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3BB47">
      <w:pPr>
        <w:spacing w:line="460" w:lineRule="exact"/>
        <w:jc w:val="left"/>
        <w:rPr>
          <w:rFonts w:hint="eastAsia" w:ascii="黑体" w:hAnsi="黑体" w:eastAsia="黑体" w:cs="黑体"/>
          <w:i/>
          <w:i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笔试要求及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注意事项</w:t>
      </w:r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</w:p>
    <w:p w14:paraId="1A3ACAF8">
      <w:pPr>
        <w:pStyle w:val="4"/>
        <w:widowControl/>
        <w:spacing w:line="340" w:lineRule="atLeast"/>
        <w:rPr>
          <w:rFonts w:hint="eastAsia" w:ascii="宋体" w:hAnsi="宋体" w:cs="宋体"/>
          <w:i w:val="0"/>
          <w:iCs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sz w:val="24"/>
          <w:szCs w:val="24"/>
        </w:rPr>
        <w:t>1.考生进入考场，不得着制服，只准带必要的文具，如钢笔、圆珠笔、铅笔，不准携带任何书籍、纸张、笔记本等；严禁将移动电话、电子记事本、计算器等电子设备带入考室，带入的要关机并交监考人员保管， 否则一律按违纪取消考试资格。</w:t>
      </w:r>
    </w:p>
    <w:p w14:paraId="6F327EBF">
      <w:pPr>
        <w:pStyle w:val="4"/>
        <w:widowControl/>
        <w:spacing w:line="340" w:lineRule="atLeast"/>
        <w:rPr>
          <w:rFonts w:hint="eastAsia" w:ascii="宋体" w:hAnsi="宋体" w:cs="宋体"/>
          <w:i w:val="0"/>
          <w:iCs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sz w:val="24"/>
          <w:szCs w:val="24"/>
        </w:rPr>
        <w:t>2.考生在开考前30分钟凭准考证、身份证进入考场，并将准考证和身份证放在课桌左上角，以便验查。考试铃响后，才能开始答卷。考生迟到超过30分钟不得入场。考生未对号入座按违纪处理取消考试资格。</w:t>
      </w:r>
    </w:p>
    <w:p w14:paraId="2CDCABBC">
      <w:pPr>
        <w:pStyle w:val="4"/>
        <w:widowControl/>
        <w:spacing w:line="340" w:lineRule="atLeast"/>
        <w:rPr>
          <w:rFonts w:hint="eastAsia" w:ascii="宋体" w:hAnsi="宋体" w:cs="宋体"/>
          <w:i w:val="0"/>
          <w:iCs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sz w:val="24"/>
          <w:szCs w:val="24"/>
        </w:rPr>
        <w:t>3.考试时间内不得离开考室，如遇特殊情况，经监考人员同意暂时离开考室，必须由监考人员陪同。</w:t>
      </w:r>
    </w:p>
    <w:p w14:paraId="60B4730E">
      <w:pPr>
        <w:pStyle w:val="4"/>
        <w:widowControl/>
        <w:spacing w:line="340" w:lineRule="atLeast"/>
        <w:rPr>
          <w:rFonts w:hint="eastAsia" w:ascii="宋体" w:hAnsi="宋体" w:cs="宋体"/>
          <w:i w:val="0"/>
          <w:iCs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sz w:val="24"/>
          <w:szCs w:val="24"/>
        </w:rPr>
        <w:t>4.考生对试题有疑问时，不得向监考人员询问，但遇试卷分发错误和试卷漏印、字迹模糊等问题，可举手询问。</w:t>
      </w:r>
    </w:p>
    <w:p w14:paraId="192AB32D">
      <w:pPr>
        <w:pStyle w:val="4"/>
        <w:widowControl/>
        <w:spacing w:line="340" w:lineRule="atLeast"/>
        <w:rPr>
          <w:rFonts w:hint="eastAsia" w:ascii="宋体" w:hAnsi="宋体" w:cs="宋体"/>
          <w:i w:val="0"/>
          <w:iCs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sz w:val="24"/>
          <w:szCs w:val="24"/>
        </w:rPr>
        <w:t>5.考生答题一律用黑、蓝色墨水钢笔书写。“机读答题卡”一律用2B铅笔填涂。否则，试卷作废。</w:t>
      </w:r>
    </w:p>
    <w:p w14:paraId="7F0C2DDA">
      <w:pPr>
        <w:pStyle w:val="4"/>
        <w:widowControl/>
        <w:spacing w:line="340" w:lineRule="atLeast"/>
        <w:rPr>
          <w:rFonts w:hint="eastAsia" w:ascii="宋体" w:hAnsi="宋体" w:cs="宋体"/>
          <w:b/>
          <w:bCs/>
          <w:i w:val="0"/>
          <w:iCs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sz w:val="24"/>
          <w:szCs w:val="24"/>
        </w:rPr>
        <w:t>6.考生答题时，要先在考卷指定线上填写姓名、考号。凡姓名、考号漏填或字迹模糊不清、无法辨认，以及在指定位置以外地方填写姓名、考号或作其他标记的试卷一律作废。</w:t>
      </w:r>
    </w:p>
    <w:p w14:paraId="7B5A053B">
      <w:pPr>
        <w:pStyle w:val="4"/>
        <w:widowControl/>
        <w:spacing w:line="340" w:lineRule="atLeast"/>
        <w:rPr>
          <w:rFonts w:hint="eastAsia" w:ascii="宋体" w:hAnsi="宋体" w:cs="宋体"/>
          <w:i w:val="0"/>
          <w:i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4"/>
        </w:rPr>
        <w:t>7.考试终止时间一到，考生必须立即停止答卷，并将试卷和答题卡（纸）反扣在桌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面上。不准将试卷和分发的稿纸带走。</w:t>
      </w:r>
    </w:p>
    <w:p w14:paraId="1CEDC023">
      <w:pPr>
        <w:pStyle w:val="4"/>
        <w:widowControl/>
        <w:spacing w:line="340" w:lineRule="atLeast"/>
        <w:rPr>
          <w:rFonts w:hint="eastAsia" w:ascii="宋体" w:hAnsi="宋体" w:cs="宋体"/>
          <w:i w:val="0"/>
          <w:iCs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sz w:val="24"/>
          <w:szCs w:val="24"/>
        </w:rPr>
        <w:t>8.必须保持考场安静，不准交头接耳、左顾右盼，严禁偷看他人试题答案或交换试卷；考场内禁止吸烟，不得提前交卷，不得提前离开考室。</w:t>
      </w:r>
    </w:p>
    <w:p w14:paraId="34CC4713">
      <w:pPr>
        <w:pStyle w:val="4"/>
        <w:widowControl/>
        <w:spacing w:line="340" w:lineRule="atLeast"/>
        <w:rPr>
          <w:rFonts w:hint="eastAsia" w:ascii="宋体" w:hAnsi="宋体" w:cs="宋体"/>
          <w:i w:val="0"/>
          <w:iCs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sz w:val="24"/>
          <w:szCs w:val="24"/>
        </w:rPr>
        <w:t>9.凡有作弊行为的考生，一律按章处理，并通报考生所在单位或院校党组织。</w:t>
      </w:r>
    </w:p>
    <w:p w14:paraId="0C0C3B3C">
      <w:pPr>
        <w:pStyle w:val="4"/>
        <w:widowControl/>
        <w:spacing w:line="340" w:lineRule="atLeast"/>
        <w:rPr>
          <w:rFonts w:hint="eastAsia" w:ascii="宋体" w:hAnsi="宋体" w:cs="宋体"/>
          <w:i w:val="0"/>
          <w:iCs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sz w:val="24"/>
          <w:szCs w:val="24"/>
        </w:rPr>
        <w:t>10.服从考试工作人员管理，接受监考员的监督和检查。不得无理取闹，不得辱骂、威胁、报复考试工作人员。</w:t>
      </w:r>
    </w:p>
    <w:p w14:paraId="1C9786DD">
      <w:pPr>
        <w:pStyle w:val="4"/>
        <w:widowControl/>
        <w:spacing w:line="340" w:lineRule="atLeast"/>
        <w:rPr>
          <w:rFonts w:hint="eastAsia" w:ascii="宋体" w:hAnsi="宋体" w:cs="宋体"/>
          <w:i w:val="0"/>
          <w:iCs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.考生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可在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考试前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了解前往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考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场路径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，以免考试当天找不到考场。</w:t>
      </w:r>
    </w:p>
    <w:p w14:paraId="55A99F0B">
      <w:pPr>
        <w:pStyle w:val="4"/>
        <w:widowControl/>
        <w:spacing w:line="340" w:lineRule="atLeast"/>
        <w:rPr>
          <w:rFonts w:hint="eastAsia" w:ascii="宋体" w:hAnsi="宋体" w:cs="宋体"/>
          <w:i w:val="0"/>
          <w:iCs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.考生应妥善保管自己的财物。</w:t>
      </w:r>
    </w:p>
    <w:p w14:paraId="67B55BBA">
      <w:pPr>
        <w:pStyle w:val="4"/>
        <w:widowControl/>
        <w:spacing w:line="340" w:lineRule="atLeas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sz w:val="24"/>
          <w:szCs w:val="24"/>
          <w:lang w:val="en-US" w:eastAsia="zh-CN"/>
        </w:rPr>
        <w:t>13、考生在入职时须将准考证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提交至所报考的公司以供存档，因此应妥善保管好准考证。</w:t>
      </w:r>
    </w:p>
    <w:p w14:paraId="0B73E3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60C3F"/>
    <w:rsid w:val="2DE6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unhideWhenUsed/>
    <w:qFormat/>
    <w:uiPriority w:val="39"/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2025-08-19T02:16:00Z</dcterms:created>
  <dc:creator>，</dc:creator>
  <cp:lastModifiedBy>，</cp:lastModifiedBy>
  <dcterms:modified xsi:type="dcterms:W3CDTF">2025-08-19T02:17:55Z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715196C006BD496E94E88275D2D0CFBE_11</vt:lpwstr>
  </property>
  <property fmtid="{D5CDD505-2E9C-101B-9397-08002B2CF9AE}" pid="4" name="KSOTemplateDocerSaveRecord">
    <vt:lpwstr>eyJoZGlkIjoiYmRmOTZiMGQ5N2JhY2MwMzBlM2UyMWNlOGJkNDczN2UiLCJ1c2VySWQiOiIzNjEzNTIzNDMifQ==</vt:lpwstr>
  </property>
</Properties>
</file>