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319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0"/>
        <w:gridCol w:w="3318"/>
        <w:gridCol w:w="1603"/>
        <w:gridCol w:w="24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黑体" w:hAnsi="宋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附件</w:t>
            </w:r>
            <w:r>
              <w:rPr>
                <w:rFonts w:hint="eastAsia" w:ascii="黑体" w:hAnsi="宋体" w:eastAsia="黑体" w:cs="黑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318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87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9" w:hRule="atLeast"/>
          <w:jc w:val="center"/>
        </w:trPr>
        <w:tc>
          <w:tcPr>
            <w:tcW w:w="9078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  <w:lang w:eastAsia="zh-CN"/>
              </w:rPr>
              <w:t>调剂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  <w:lang w:val="en-US" w:eastAsia="zh-CN"/>
              </w:rPr>
              <w:t>/引进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备案申请表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exac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机构名称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法定代表人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exac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联系人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联系方式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exac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机构地址</w:t>
            </w:r>
          </w:p>
        </w:tc>
        <w:tc>
          <w:tcPr>
            <w:tcW w:w="7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拟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调剂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引进员工数量</w:t>
            </w:r>
          </w:p>
        </w:tc>
        <w:tc>
          <w:tcPr>
            <w:tcW w:w="740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9" w:hRule="atLeas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机构承诺</w:t>
            </w:r>
          </w:p>
        </w:tc>
        <w:tc>
          <w:tcPr>
            <w:tcW w:w="740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本单位保证按照相关法律规定、文件要求开展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highlight w:val="none"/>
                <w:lang w:eastAsia="zh-CN"/>
              </w:rPr>
              <w:t>调剂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highlight w:val="none"/>
              </w:rPr>
              <w:t>引进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员工稳定就业工作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，如有虚假不实，愿承担相应责任。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                                经办人：            （签章）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                                                  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公共就业人才服务机构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意见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3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87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3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3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090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（签章）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31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09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人力资源和社会保障局审核意见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3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87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3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3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090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（签章）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31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09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9078" w:type="dxa"/>
            <w:gridSpan w:val="4"/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备注：本表一式两份，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公共就业人才服务机构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、人社局各留存一份；归档后扫描一份传送市就业中心。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A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2022-02-10T09:22:43Z</dcterms:created>
  <dc:creator>admin</dc:creator>
  <cp:lastModifiedBy>真金@海峡人才市场</cp:lastModifiedBy>
  <dcterms:modified xsi:type="dcterms:W3CDTF">2022-02-10T09:22:48Z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D9EFBC813A0944EFAD76693098E7A2F0</vt:lpwstr>
  </property>
</Properties>
</file>