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5"/>
        <w:gridCol w:w="674"/>
        <w:gridCol w:w="426"/>
        <w:gridCol w:w="425"/>
        <w:gridCol w:w="567"/>
        <w:gridCol w:w="425"/>
        <w:gridCol w:w="709"/>
        <w:gridCol w:w="567"/>
        <w:gridCol w:w="567"/>
        <w:gridCol w:w="425"/>
        <w:gridCol w:w="425"/>
        <w:gridCol w:w="426"/>
        <w:gridCol w:w="425"/>
        <w:gridCol w:w="425"/>
        <w:gridCol w:w="284"/>
        <w:gridCol w:w="3827"/>
        <w:gridCol w:w="425"/>
        <w:gridCol w:w="425"/>
        <w:gridCol w:w="567"/>
        <w:gridCol w:w="1649"/>
      </w:tblGrid>
      <w:tr w:rsidR="00470501" w:rsidTr="008E39A1">
        <w:trPr>
          <w:trHeight w:val="809"/>
          <w:jc w:val="center"/>
        </w:trPr>
        <w:tc>
          <w:tcPr>
            <w:tcW w:w="14288" w:type="dxa"/>
            <w:gridSpan w:val="20"/>
            <w:vAlign w:val="center"/>
          </w:tcPr>
          <w:p w:rsidR="005A2D9F" w:rsidRDefault="00470501" w:rsidP="008E39A1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int="eastAsia"/>
              </w:rPr>
              <w:t>附件1</w:t>
            </w:r>
            <w:r w:rsidR="005A2D9F"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B0252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6"/>
                <w:szCs w:val="36"/>
              </w:rPr>
              <w:t>厦门市发展和改革委员会所属事业</w:t>
            </w:r>
            <w:r w:rsidR="005A2D9F" w:rsidRPr="00B0252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6"/>
                <w:szCs w:val="36"/>
              </w:rPr>
              <w:t>单位</w:t>
            </w:r>
            <w:r w:rsidR="005A2D9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6"/>
                <w:szCs w:val="36"/>
              </w:rPr>
              <w:t>厦门市政府投资项目评审中心</w:t>
            </w:r>
          </w:p>
          <w:p w:rsidR="00470501" w:rsidRDefault="00470501" w:rsidP="005A2D9F">
            <w:pPr>
              <w:spacing w:line="360" w:lineRule="exact"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 w:rsidRPr="00B0252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6"/>
                <w:szCs w:val="36"/>
              </w:rPr>
              <w:t>简化程序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补充编内工作人员岗位信息表</w:t>
            </w:r>
          </w:p>
          <w:p w:rsidR="00470501" w:rsidRDefault="00470501" w:rsidP="008E39A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（2023年11月）</w:t>
            </w:r>
          </w:p>
        </w:tc>
      </w:tr>
      <w:tr w:rsidR="00470501" w:rsidTr="008E39A1">
        <w:trPr>
          <w:trHeight w:val="574"/>
          <w:jc w:val="center"/>
        </w:trPr>
        <w:tc>
          <w:tcPr>
            <w:tcW w:w="14288" w:type="dxa"/>
            <w:gridSpan w:val="20"/>
            <w:vAlign w:val="center"/>
          </w:tcPr>
          <w:p w:rsidR="00470501" w:rsidRDefault="00470501" w:rsidP="008E39A1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填报单位（盖章）：</w:t>
            </w:r>
            <w:r w:rsidR="008769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厦门市政府投资项目评审中心</w:t>
            </w:r>
          </w:p>
        </w:tc>
      </w:tr>
      <w:tr w:rsidR="004478AF" w:rsidRPr="00DB1AC9" w:rsidTr="004478AF">
        <w:trPr>
          <w:trHeight w:val="112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岗</w:t>
            </w: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位代码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单位归口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单位隶属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经费形式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br/>
              <w:t>(注明岗位类别)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kern w:val="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最高岗位级别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招聘</w:t>
            </w: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学历类别要求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民族要求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提醒信息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DB1AC9" w:rsidRDefault="00470501" w:rsidP="008E39A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 w:val="24"/>
                <w:szCs w:val="24"/>
              </w:rPr>
            </w:pPr>
            <w:r w:rsidRPr="00DB1AC9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 w:val="24"/>
                <w:szCs w:val="24"/>
              </w:rPr>
              <w:t>招聘单位地址、邮编、电子信箱  联系人姓名、电话、手机</w:t>
            </w:r>
          </w:p>
        </w:tc>
      </w:tr>
      <w:tr w:rsidR="004478AF" w:rsidTr="004478AF">
        <w:trPr>
          <w:trHeight w:val="499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9B7695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政府投资项目评审</w:t>
            </w:r>
            <w:r w:rsidRPr="009B7695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C92E0B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政府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E3742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厦门市发展和改革委员会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财政核拨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项目评审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C92E0B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十</w:t>
            </w:r>
            <w:r w:rsidR="00470501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63" w:rsidRPr="00281E63" w:rsidRDefault="00470501" w:rsidP="00281E63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博士</w:t>
            </w:r>
          </w:p>
          <w:p w:rsidR="00470501" w:rsidRPr="00281E63" w:rsidRDefault="00470501" w:rsidP="00281E63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63" w:rsidRPr="006402EE" w:rsidRDefault="006402EE" w:rsidP="008A1644">
            <w:pPr>
              <w:spacing w:line="24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402EE">
              <w:rPr>
                <w:rFonts w:ascii="仿宋_GB2312" w:eastAsia="仿宋_GB2312" w:cs="宋体"/>
                <w:color w:val="000000"/>
                <w:sz w:val="24"/>
                <w:szCs w:val="24"/>
              </w:rPr>
              <w:t>水利水电工程</w:t>
            </w:r>
            <w:r w:rsidRPr="006402E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，</w:t>
            </w:r>
            <w:r w:rsidRPr="006402EE">
              <w:rPr>
                <w:rFonts w:ascii="仿宋_GB2312" w:eastAsia="仿宋_GB2312" w:cs="宋体"/>
                <w:color w:val="000000"/>
                <w:sz w:val="24"/>
                <w:szCs w:val="24"/>
              </w:rPr>
              <w:t>港口航道与海岸工程，水工结构工程，港口、海岸及近海工程，水利工程，港口海岸及治河工程，水资源与海洋工程，水利水电建筑工程，港口航道与治河工程，港口与航道工程技术，</w:t>
            </w:r>
            <w:r w:rsidRPr="006402E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港口工程技术，</w:t>
            </w:r>
            <w:r w:rsidR="00281E63" w:rsidRPr="006402EE">
              <w:rPr>
                <w:rFonts w:ascii="仿宋_GB2312" w:eastAsia="仿宋_GB2312" w:cs="宋体"/>
                <w:color w:val="000000"/>
                <w:sz w:val="24"/>
                <w:szCs w:val="24"/>
              </w:rPr>
              <w:t>航道工程技术，</w:t>
            </w:r>
            <w:r w:rsidRPr="006402EE">
              <w:rPr>
                <w:rFonts w:ascii="仿宋_GB2312" w:eastAsia="仿宋_GB2312" w:cs="宋体"/>
                <w:color w:val="000000"/>
                <w:sz w:val="24"/>
                <w:szCs w:val="24"/>
              </w:rPr>
              <w:t>治河与航道工程技术，智慧水利技术，水利水电工程技术，环境科学，环境工程，环境工程技术，环境科学与工程，环境生态工程，环境管理，环境保护，资源环境科学，资源环境与城市管理，环境科学与技术，资源与环保，资源与环境，环境工程与管理，环境管理与评价，环境评价与咨询服务，生态环境修复技术，污染修复与生态工程技术，绿色低碳技术，清洁生产与减排技术，资源综合利用技术，资源综合利用与管理技术，城市环境工程技术</w:t>
            </w:r>
            <w:r w:rsidR="008A1644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，</w:t>
            </w:r>
            <w:r w:rsidR="00255A1B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`</w:t>
            </w:r>
            <w:r w:rsidR="00281E63" w:rsidRPr="00281E63">
              <w:rPr>
                <w:rFonts w:ascii="仿宋_GB2312" w:eastAsia="仿宋_GB2312" w:cs="宋体"/>
                <w:color w:val="000000"/>
                <w:sz w:val="24"/>
                <w:szCs w:val="24"/>
              </w:rPr>
              <w:t>土木与环境工程</w:t>
            </w:r>
            <w:r w:rsidR="00281E63" w:rsidRPr="006402EE">
              <w:rPr>
                <w:rFonts w:ascii="仿宋_GB2312" w:eastAsia="仿宋_GB2312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B51F69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因工作需要，需经常</w:t>
            </w:r>
            <w:r w:rsidR="00B51F69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踏勘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拟建项目</w:t>
            </w:r>
            <w:r w:rsidRPr="00E3742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现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 xml:space="preserve"> </w:t>
            </w:r>
            <w:r w:rsidRPr="00E3742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地址：</w:t>
            </w:r>
            <w:r w:rsidR="00470501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厦门市思明区湖滨中路520号18楼，</w:t>
            </w:r>
          </w:p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邮编：</w:t>
            </w:r>
            <w:r w:rsidR="00470501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361000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。邮箱：874426409@qq.com.</w:t>
            </w:r>
          </w:p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联系人：方</w:t>
            </w:r>
            <w:r w:rsidR="00B40FC9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女士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手机：18659246033</w:t>
            </w:r>
          </w:p>
        </w:tc>
      </w:tr>
      <w:tr w:rsidR="004478AF" w:rsidTr="004478AF">
        <w:trPr>
          <w:trHeight w:val="2955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9B7695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政府投资项目评审</w:t>
            </w:r>
            <w:r w:rsidRPr="009B7695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C92E0B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政府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E3742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厦门市发展和改革委员会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财政核拨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项目评审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C92E0B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十</w:t>
            </w:r>
            <w:r w:rsidR="00470501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BC51E1" w:rsidRDefault="006402EE" w:rsidP="004478AF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6402EE">
              <w:rPr>
                <w:rFonts w:eastAsia="仿宋_GB2312" w:hint="eastAsia"/>
                <w:color w:val="000000"/>
                <w:sz w:val="24"/>
                <w:szCs w:val="24"/>
              </w:rPr>
              <w:t>道路与桥梁，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道路桥梁与渡河工程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桥梁与隧道工程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6402EE">
              <w:rPr>
                <w:rFonts w:eastAsia="仿宋_GB2312"/>
                <w:color w:val="000000"/>
                <w:sz w:val="24"/>
                <w:szCs w:val="24"/>
              </w:rPr>
              <w:t>道路桥梁与渡河濒海工程</w:t>
            </w:r>
            <w:r w:rsidRPr="006402EE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6402EE">
              <w:rPr>
                <w:rFonts w:eastAsia="仿宋_GB2312"/>
                <w:color w:val="000000"/>
                <w:sz w:val="24"/>
                <w:szCs w:val="24"/>
              </w:rPr>
              <w:t>道路与桥梁工程，道路桥梁工程</w:t>
            </w:r>
            <w:r w:rsidRPr="006402EE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6402EE">
              <w:rPr>
                <w:rFonts w:eastAsia="仿宋_GB2312"/>
                <w:color w:val="000000"/>
                <w:sz w:val="24"/>
                <w:szCs w:val="24"/>
              </w:rPr>
              <w:t>道路桥梁工程技术</w:t>
            </w:r>
            <w:r w:rsidRPr="006402EE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6402EE">
              <w:rPr>
                <w:rFonts w:eastAsia="仿宋_GB2312"/>
                <w:color w:val="000000"/>
                <w:sz w:val="24"/>
                <w:szCs w:val="24"/>
              </w:rPr>
              <w:t>道路与桥梁工程技术</w:t>
            </w:r>
            <w:r w:rsidRPr="006402EE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478AF" w:rsidRPr="00DA4103">
              <w:rPr>
                <w:rFonts w:eastAsia="仿宋_GB2312" w:hint="eastAsia"/>
                <w:color w:val="000000"/>
                <w:sz w:val="24"/>
                <w:szCs w:val="24"/>
              </w:rPr>
              <w:t>交通工程</w:t>
            </w:r>
            <w:r w:rsidR="004478AF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交通土建工程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交通</w:t>
            </w:r>
            <w:r w:rsidR="00470501">
              <w:rPr>
                <w:rFonts w:eastAsia="仿宋_GB2312" w:hint="eastAsia"/>
                <w:color w:val="000000"/>
                <w:sz w:val="24"/>
                <w:szCs w:val="24"/>
              </w:rPr>
              <w:t>（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土建</w:t>
            </w:r>
            <w:r w:rsidR="00470501">
              <w:rPr>
                <w:rFonts w:eastAsia="仿宋_GB2312" w:hint="eastAsia"/>
                <w:color w:val="000000"/>
                <w:sz w:val="24"/>
                <w:szCs w:val="24"/>
              </w:rPr>
              <w:t>）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281E63" w:rsidRPr="00C52184">
              <w:rPr>
                <w:rFonts w:eastAsia="仿宋_GB2312"/>
                <w:color w:val="000000"/>
                <w:sz w:val="24"/>
                <w:szCs w:val="24"/>
              </w:rPr>
              <w:t>道路与铁道工程，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交通运输工程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6402EE">
              <w:rPr>
                <w:rFonts w:eastAsia="仿宋_GB2312"/>
                <w:color w:val="000000"/>
                <w:sz w:val="24"/>
                <w:szCs w:val="24"/>
              </w:rPr>
              <w:t>城市轨道交通工程技术</w:t>
            </w:r>
            <w:r w:rsidRPr="006402EE">
              <w:rPr>
                <w:rFonts w:eastAsia="仿宋_GB2312" w:hint="eastAsia"/>
                <w:color w:val="000000"/>
                <w:sz w:val="24"/>
                <w:szCs w:val="24"/>
              </w:rPr>
              <w:t>，地下工程与隧道工程技术，</w:t>
            </w:r>
            <w:r w:rsidRPr="00DA4103">
              <w:rPr>
                <w:rFonts w:eastAsia="仿宋_GB2312" w:hint="eastAsia"/>
                <w:color w:val="000000"/>
                <w:sz w:val="24"/>
                <w:szCs w:val="24"/>
              </w:rPr>
              <w:t>地下与隧道工程技术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Pr="00DA4103">
              <w:rPr>
                <w:rFonts w:eastAsia="仿宋_GB2312" w:hint="eastAsia"/>
                <w:color w:val="000000"/>
                <w:sz w:val="24"/>
                <w:szCs w:val="24"/>
              </w:rPr>
              <w:t>城市地下空间（工程）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Pr="00DA4103">
              <w:rPr>
                <w:rFonts w:eastAsia="仿宋_GB2312" w:hint="eastAsia"/>
                <w:color w:val="000000"/>
                <w:sz w:val="24"/>
                <w:szCs w:val="24"/>
              </w:rPr>
              <w:t>城市地下空间工程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C52184" w:rsidRDefault="00470501" w:rsidP="008E39A1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C52184">
              <w:rPr>
                <w:rFonts w:eastAsia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因工作需要，需经常</w:t>
            </w:r>
            <w:r w:rsidR="00B51F69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踏勘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拟建项目</w:t>
            </w:r>
            <w:r w:rsidRPr="00E3742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现场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地址：厦门市思明区湖滨中路520号18楼，</w:t>
            </w:r>
          </w:p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邮编：361000。邮箱：874426409@qq.com.</w:t>
            </w:r>
          </w:p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联系人：方</w:t>
            </w:r>
            <w:r w:rsidR="00B40FC9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女士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470501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手机：18659246033</w:t>
            </w:r>
          </w:p>
        </w:tc>
      </w:tr>
      <w:tr w:rsidR="004478AF" w:rsidTr="004478AF">
        <w:trPr>
          <w:trHeight w:val="391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9B7695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政府投资项目评审</w:t>
            </w:r>
            <w:r w:rsidRPr="009B7695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C92E0B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政府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E3742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厦门市发展和改革委员会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财政核拨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项目评审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C92E0B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十</w:t>
            </w:r>
            <w:r w:rsidR="00470501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Pr="00C52184" w:rsidRDefault="004478AF" w:rsidP="004478AF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BC51E1">
              <w:rPr>
                <w:rFonts w:eastAsia="仿宋_GB2312"/>
                <w:color w:val="000000"/>
                <w:sz w:val="24"/>
                <w:szCs w:val="24"/>
              </w:rPr>
              <w:t>建筑工程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Pr="00DA4103">
              <w:rPr>
                <w:rFonts w:eastAsia="仿宋_GB2312" w:hint="eastAsia"/>
                <w:color w:val="000000"/>
                <w:sz w:val="24"/>
                <w:szCs w:val="24"/>
              </w:rPr>
              <w:t>土木工程</w:t>
            </w:r>
            <w:r w:rsidR="008A164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Pr="00DA4103">
              <w:rPr>
                <w:rFonts w:eastAsia="仿宋_GB2312" w:hint="eastAsia"/>
                <w:color w:val="000000"/>
                <w:sz w:val="24"/>
                <w:szCs w:val="24"/>
              </w:rPr>
              <w:t>结构工程</w:t>
            </w:r>
            <w:r w:rsidRPr="00C52184">
              <w:rPr>
                <w:rFonts w:eastAsia="仿宋_GB2312"/>
                <w:color w:val="000000"/>
                <w:sz w:val="24"/>
                <w:szCs w:val="24"/>
              </w:rPr>
              <w:t>房屋建筑，土木建筑工程，房屋建筑工程，土建工程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建筑与土木工程，</w:t>
            </w:r>
            <w:r w:rsidRPr="00C52184">
              <w:rPr>
                <w:rFonts w:eastAsia="仿宋_GB2312"/>
                <w:color w:val="000000"/>
                <w:sz w:val="24"/>
                <w:szCs w:val="24"/>
              </w:rPr>
              <w:t>建筑与土木工程领域</w:t>
            </w:r>
            <w:r w:rsidRP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工业与民用建筑</w:t>
            </w:r>
            <w:r w:rsid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Pr="00BC51E1">
              <w:rPr>
                <w:rFonts w:eastAsia="仿宋_GB2312"/>
                <w:color w:val="000000"/>
                <w:sz w:val="24"/>
                <w:szCs w:val="24"/>
              </w:rPr>
              <w:t>岩土工程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Pr="00BC51E1">
              <w:rPr>
                <w:rFonts w:eastAsia="仿宋_GB2312"/>
                <w:color w:val="000000"/>
                <w:sz w:val="24"/>
                <w:szCs w:val="24"/>
              </w:rPr>
              <w:t>市政工程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房屋建筑工程</w:t>
            </w:r>
            <w:r w:rsid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470501" w:rsidRPr="00DA4103">
              <w:rPr>
                <w:rFonts w:eastAsia="仿宋_GB2312" w:hint="eastAsia"/>
                <w:color w:val="000000"/>
                <w:sz w:val="24"/>
                <w:szCs w:val="24"/>
              </w:rPr>
              <w:t>建筑（学）</w:t>
            </w:r>
            <w:r w:rsid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C52184">
              <w:rPr>
                <w:rFonts w:eastAsia="仿宋_GB2312"/>
                <w:color w:val="000000"/>
                <w:sz w:val="24"/>
                <w:szCs w:val="24"/>
              </w:rPr>
              <w:t>建筑电气工程技术</w:t>
            </w:r>
            <w:r w:rsidR="00C52184" w:rsidRP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C52184">
              <w:rPr>
                <w:rFonts w:eastAsia="仿宋_GB2312"/>
                <w:color w:val="000000"/>
                <w:sz w:val="24"/>
                <w:szCs w:val="24"/>
              </w:rPr>
              <w:t>建筑钢结构工程技术</w:t>
            </w:r>
            <w:r w:rsidR="00C52184" w:rsidRP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C52184">
              <w:rPr>
                <w:rFonts w:eastAsia="仿宋_GB2312"/>
                <w:color w:val="000000"/>
                <w:sz w:val="24"/>
                <w:szCs w:val="24"/>
              </w:rPr>
              <w:t>建设工程管理</w:t>
            </w:r>
            <w:r w:rsidR="00C52184" w:rsidRP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C52184">
              <w:rPr>
                <w:rFonts w:eastAsia="仿宋_GB2312"/>
                <w:color w:val="000000"/>
                <w:sz w:val="24"/>
                <w:szCs w:val="24"/>
              </w:rPr>
              <w:t>建筑工程管理</w:t>
            </w:r>
            <w:r w:rsidR="00C52184" w:rsidRP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F47473" w:rsidRPr="00C52184">
              <w:rPr>
                <w:rFonts w:eastAsia="仿宋_GB2312"/>
                <w:color w:val="000000"/>
                <w:sz w:val="24"/>
                <w:szCs w:val="24"/>
              </w:rPr>
              <w:t>建筑技术与工程管理学</w:t>
            </w:r>
            <w:r w:rsidR="00C52184" w:rsidRPr="00C52184"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C52184" w:rsidRPr="00C52184">
              <w:rPr>
                <w:rFonts w:eastAsia="仿宋_GB2312"/>
                <w:color w:val="000000"/>
                <w:sz w:val="24"/>
                <w:szCs w:val="24"/>
              </w:rPr>
              <w:t>建筑智能化工程技术，</w:t>
            </w:r>
            <w:r w:rsidRPr="00BC51E1">
              <w:rPr>
                <w:rFonts w:eastAsia="仿宋_GB2312"/>
                <w:color w:val="000000"/>
                <w:sz w:val="24"/>
                <w:szCs w:val="24"/>
              </w:rPr>
              <w:t>建筑电气与智能化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Pr="00DA4103">
              <w:rPr>
                <w:rFonts w:eastAsia="仿宋_GB2312" w:hint="eastAsia"/>
                <w:color w:val="000000"/>
                <w:sz w:val="24"/>
                <w:szCs w:val="24"/>
              </w:rPr>
              <w:t>智能建造技术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C52184" w:rsidRPr="00C52184">
              <w:rPr>
                <w:rFonts w:eastAsia="仿宋_GB2312"/>
                <w:color w:val="000000"/>
                <w:sz w:val="24"/>
                <w:szCs w:val="24"/>
              </w:rPr>
              <w:t>装配式建筑工程技术，建筑工程技术，</w:t>
            </w:r>
            <w:r w:rsidRPr="00DA4103">
              <w:rPr>
                <w:rFonts w:eastAsia="仿宋_GB2312" w:hint="eastAsia"/>
                <w:color w:val="000000"/>
                <w:sz w:val="24"/>
                <w:szCs w:val="24"/>
              </w:rPr>
              <w:t>工程管理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，</w:t>
            </w:r>
            <w:r w:rsidR="00C52184" w:rsidRPr="00C52184">
              <w:rPr>
                <w:rFonts w:eastAsia="仿宋_GB2312"/>
                <w:color w:val="000000"/>
                <w:sz w:val="24"/>
                <w:szCs w:val="24"/>
              </w:rPr>
              <w:t>建筑工程施工与管理，建筑工程项目管理，市政工程技术工程管理</w:t>
            </w:r>
            <w:r w:rsidRPr="00C52184">
              <w:rPr>
                <w:rFonts w:eastAsia="仿宋_GB2312"/>
                <w:color w:val="000000"/>
                <w:sz w:val="24"/>
                <w:szCs w:val="24"/>
              </w:rPr>
              <w:t>，建筑技术与工程管理学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01" w:rsidRDefault="00470501" w:rsidP="008E39A1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因工作需要，需经常</w:t>
            </w:r>
            <w:r w:rsidR="00B51F69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踏勘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拟建项目</w:t>
            </w:r>
            <w:r w:rsidRPr="00E3742E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现场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地址：厦门市思明区湖滨中路520号18楼，</w:t>
            </w:r>
          </w:p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邮编：361000。邮箱：874426409@qq.com.</w:t>
            </w:r>
          </w:p>
          <w:p w:rsidR="005A2D9F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联系人：方</w:t>
            </w:r>
            <w:r w:rsidR="00B40FC9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女士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470501" w:rsidRDefault="005A2D9F" w:rsidP="005A2D9F">
            <w:pPr>
              <w:spacing w:line="24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手机：18659246033</w:t>
            </w:r>
          </w:p>
        </w:tc>
      </w:tr>
      <w:tr w:rsidR="00470501" w:rsidTr="008E39A1">
        <w:trPr>
          <w:trHeight w:val="584"/>
          <w:jc w:val="center"/>
        </w:trPr>
        <w:tc>
          <w:tcPr>
            <w:tcW w:w="14288" w:type="dxa"/>
            <w:gridSpan w:val="20"/>
            <w:vAlign w:val="center"/>
          </w:tcPr>
          <w:p w:rsidR="00470501" w:rsidRDefault="00470501" w:rsidP="008E39A1">
            <w:pPr>
              <w:spacing w:line="24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主管部门意见（盖章）</w:t>
            </w:r>
          </w:p>
        </w:tc>
      </w:tr>
    </w:tbl>
    <w:p w:rsidR="00CA7D5A" w:rsidRPr="004478AF" w:rsidRDefault="00CA7D5A" w:rsidP="004478AF">
      <w:pPr>
        <w:spacing w:line="2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A7D5A" w:rsidRPr="004478AF" w:rsidSect="0047050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5F" w:rsidRDefault="0071025F" w:rsidP="00470501">
      <w:r>
        <w:separator/>
      </w:r>
    </w:p>
  </w:endnote>
  <w:endnote w:type="continuationSeparator" w:id="1">
    <w:p w:rsidR="0071025F" w:rsidRDefault="0071025F" w:rsidP="0047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仿宋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849"/>
      <w:docPartObj>
        <w:docPartGallery w:val="Page Numbers (Bottom of Page)"/>
        <w:docPartUnique/>
      </w:docPartObj>
    </w:sdtPr>
    <w:sdtContent>
      <w:p w:rsidR="00470501" w:rsidRDefault="00C40F16">
        <w:pPr>
          <w:pStyle w:val="a4"/>
          <w:jc w:val="center"/>
        </w:pPr>
        <w:fldSimple w:instr=" PAGE   \* MERGEFORMAT ">
          <w:r w:rsidR="00B40FC9" w:rsidRPr="00B40FC9">
            <w:rPr>
              <w:noProof/>
              <w:lang w:val="zh-CN"/>
            </w:rPr>
            <w:t>1</w:t>
          </w:r>
        </w:fldSimple>
      </w:p>
    </w:sdtContent>
  </w:sdt>
  <w:p w:rsidR="00470501" w:rsidRDefault="004705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5F" w:rsidRDefault="0071025F" w:rsidP="00470501">
      <w:r>
        <w:separator/>
      </w:r>
    </w:p>
  </w:footnote>
  <w:footnote w:type="continuationSeparator" w:id="1">
    <w:p w:rsidR="0071025F" w:rsidRDefault="0071025F" w:rsidP="00470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501"/>
    <w:rsid w:val="00021D9B"/>
    <w:rsid w:val="00052E01"/>
    <w:rsid w:val="000B5619"/>
    <w:rsid w:val="001C1A72"/>
    <w:rsid w:val="00243AEB"/>
    <w:rsid w:val="00255A1B"/>
    <w:rsid w:val="00281E63"/>
    <w:rsid w:val="002C4539"/>
    <w:rsid w:val="003051C6"/>
    <w:rsid w:val="004115A6"/>
    <w:rsid w:val="004478AF"/>
    <w:rsid w:val="00470501"/>
    <w:rsid w:val="00472BB4"/>
    <w:rsid w:val="005778FB"/>
    <w:rsid w:val="005A2D9F"/>
    <w:rsid w:val="006402EE"/>
    <w:rsid w:val="0069369B"/>
    <w:rsid w:val="006E4CD6"/>
    <w:rsid w:val="006E754B"/>
    <w:rsid w:val="0071025F"/>
    <w:rsid w:val="0087697C"/>
    <w:rsid w:val="008A1644"/>
    <w:rsid w:val="0093734C"/>
    <w:rsid w:val="00946C9C"/>
    <w:rsid w:val="00964E3D"/>
    <w:rsid w:val="009F784F"/>
    <w:rsid w:val="00AB764F"/>
    <w:rsid w:val="00B40FC9"/>
    <w:rsid w:val="00B51F69"/>
    <w:rsid w:val="00BE73AE"/>
    <w:rsid w:val="00C107C0"/>
    <w:rsid w:val="00C40F16"/>
    <w:rsid w:val="00C52184"/>
    <w:rsid w:val="00C572AF"/>
    <w:rsid w:val="00C92E0B"/>
    <w:rsid w:val="00CA7D5A"/>
    <w:rsid w:val="00DC7778"/>
    <w:rsid w:val="00E4492E"/>
    <w:rsid w:val="00F47473"/>
    <w:rsid w:val="00F6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01"/>
    <w:pPr>
      <w:widowControl w:val="0"/>
      <w:jc w:val="both"/>
    </w:pPr>
    <w:rPr>
      <w:rFonts w:ascii="Times New Roman" w:eastAsia="方正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501"/>
    <w:rPr>
      <w:rFonts w:ascii="Times New Roman" w:eastAsia="方正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501"/>
    <w:rPr>
      <w:rFonts w:ascii="Times New Roman" w:eastAsia="方正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方一君</dc:creator>
  <cp:lastModifiedBy>方一君</cp:lastModifiedBy>
  <cp:revision>15</cp:revision>
  <cp:lastPrinted>2023-11-01T06:32:00Z</cp:lastPrinted>
  <dcterms:created xsi:type="dcterms:W3CDTF">2023-10-27T07:12:00Z</dcterms:created>
  <dcterms:modified xsi:type="dcterms:W3CDTF">2023-11-13T00:36:00Z</dcterms:modified>
</cp:coreProperties>
</file>