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</w:t>
      </w:r>
      <w:r>
        <w:rPr>
          <w:rFonts w:hint="eastAsia" w:ascii="宋体" w:hAnsi="宋体"/>
          <w:b/>
          <w:bCs/>
          <w:spacing w:val="-20"/>
          <w:sz w:val="32"/>
          <w:szCs w:val="32"/>
          <w:lang w:val="en-US" w:eastAsia="zh-CN"/>
        </w:rPr>
        <w:t>特殊人才类政府专职消防员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</w:p>
    <w:bookmarkEnd w:id="0"/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46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所持证书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获市级以上文体赛事奖项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03FF"/>
    <w:rsid w:val="24BD6C2F"/>
    <w:rsid w:val="6A0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2021-10-12T08:49:00Z</dcterms:created>
  <dc:creator>Administrator</dc:creator>
  <cp:lastModifiedBy>Administrator</cp:lastModifiedBy>
  <dcterms:modified xsi:type="dcterms:W3CDTF">2021-10-12T08:53:10Z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