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25"/>
        <w:gridCol w:w="2260"/>
        <w:gridCol w:w="694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福州工商学院2023届毕业生各专业人数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城建学院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城建学院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ZjIzMWQ4NTg4MDVhN2M0MzY3Njc5ODZiM2Q3ZTUifQ=="/>
  </w:docVars>
  <w:rsids>
    <w:rsidRoot w:val="00000000"/>
    <w:rsid w:val="1B3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2022-11-24T02:16:34Z</dcterms:created>
  <dc:creator>pantc</dc:creator>
  <cp:lastModifiedBy>牛盲</cp:lastModifiedBy>
  <dcterms:modified xsi:type="dcterms:W3CDTF">2022-11-24T02:20:07Z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49DF642F2B1448919097F3C6CDD7DCEF</vt:lpwstr>
  </property>
</Properties>
</file>