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C6" w:rsidRDefault="000714DF">
      <w:pPr>
        <w:spacing w:line="54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3</w:t>
      </w:r>
      <w:r>
        <w:rPr>
          <w:rFonts w:ascii="仿宋" w:eastAsia="仿宋" w:hAnsi="仿宋" w:cs="仿宋" w:hint="eastAsia"/>
          <w:sz w:val="32"/>
          <w:szCs w:val="32"/>
        </w:rPr>
        <w:t>：</w:t>
      </w:r>
    </w:p>
    <w:p w:rsidR="00BC10C6" w:rsidRDefault="000714DF">
      <w:pPr>
        <w:spacing w:line="540" w:lineRule="exact"/>
        <w:jc w:val="center"/>
        <w:rPr>
          <w:rFonts w:ascii="宋体" w:hAnsi="宋体"/>
          <w:b/>
          <w:sz w:val="36"/>
        </w:rPr>
      </w:pPr>
      <w:bookmarkStart w:id="0" w:name="_GoBack"/>
      <w:r>
        <w:rPr>
          <w:rFonts w:ascii="宋体" w:hAnsi="宋体" w:hint="eastAsia"/>
          <w:b/>
          <w:sz w:val="36"/>
        </w:rPr>
        <w:t>校企合作人才培养协议书</w:t>
      </w:r>
    </w:p>
    <w:bookmarkEnd w:id="0"/>
    <w:p w:rsidR="00BC10C6" w:rsidRDefault="00BC10C6">
      <w:pPr>
        <w:spacing w:line="540" w:lineRule="exact"/>
        <w:jc w:val="center"/>
        <w:rPr>
          <w:rFonts w:ascii="宋体" w:hAnsi="宋体"/>
          <w:sz w:val="24"/>
        </w:rPr>
      </w:pPr>
    </w:p>
    <w:p w:rsidR="00BC10C6" w:rsidRDefault="000714DF">
      <w:pPr>
        <w:adjustRightInd w:val="0"/>
        <w:snapToGrid w:val="0"/>
        <w:spacing w:line="540" w:lineRule="exact"/>
        <w:rPr>
          <w:rFonts w:ascii="宋体" w:hAnsi="宋体"/>
          <w:sz w:val="24"/>
        </w:rPr>
      </w:pPr>
      <w:r>
        <w:rPr>
          <w:rFonts w:ascii="宋体" w:hAnsi="宋体" w:hint="eastAsia"/>
          <w:b/>
          <w:sz w:val="24"/>
        </w:rPr>
        <w:t>甲方：</w:t>
      </w:r>
      <w:r>
        <w:rPr>
          <w:rFonts w:ascii="宋体" w:hAnsi="宋体" w:hint="eastAsia"/>
          <w:sz w:val="24"/>
        </w:rPr>
        <w:t>福州软件职业技术学院</w:t>
      </w:r>
    </w:p>
    <w:p w:rsidR="00BC10C6" w:rsidRDefault="000714DF">
      <w:pPr>
        <w:adjustRightInd w:val="0"/>
        <w:snapToGrid w:val="0"/>
        <w:spacing w:line="540" w:lineRule="exact"/>
        <w:rPr>
          <w:rFonts w:ascii="宋体" w:hAnsi="宋体"/>
          <w:sz w:val="24"/>
        </w:rPr>
      </w:pPr>
      <w:r>
        <w:rPr>
          <w:rFonts w:ascii="宋体" w:hAnsi="宋体" w:hint="eastAsia"/>
          <w:b/>
          <w:sz w:val="24"/>
        </w:rPr>
        <w:t>乙方：</w:t>
      </w:r>
      <w:r>
        <w:rPr>
          <w:rFonts w:ascii="宋体" w:hAnsi="宋体" w:hint="eastAsia"/>
          <w:sz w:val="24"/>
        </w:rPr>
        <w:t xml:space="preserve"> </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为了建立校企合作培养人才的模式，充分发挥校企双方的优势，使高等职业技术教育更好地为我省社会、经济发展培养生产、建设、服务和管理第一线的高素质、技能型人才，同时也为学生实习、实训、就业提供更为广阔的空间。经双方友好协商，现就有关合作事项达成如下协议：</w:t>
      </w:r>
    </w:p>
    <w:p w:rsidR="00BC10C6" w:rsidRDefault="000714DF">
      <w:pPr>
        <w:adjustRightInd w:val="0"/>
        <w:snapToGrid w:val="0"/>
        <w:spacing w:line="540" w:lineRule="exact"/>
        <w:ind w:firstLineChars="200" w:firstLine="482"/>
        <w:outlineLvl w:val="0"/>
        <w:rPr>
          <w:rFonts w:ascii="宋体" w:hAnsi="宋体"/>
          <w:b/>
          <w:sz w:val="24"/>
        </w:rPr>
      </w:pPr>
      <w:r>
        <w:rPr>
          <w:rFonts w:ascii="宋体" w:hAnsi="宋体" w:hint="eastAsia"/>
          <w:b/>
          <w:sz w:val="24"/>
        </w:rPr>
        <w:t>一、合作原则</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甲乙双方本着“优势互补、资源共享、互惠双赢、共同发展”的原则建立长期、紧密的合作关系，双方一致同意乙方作为甲方的实训基地。</w:t>
      </w:r>
    </w:p>
    <w:p w:rsidR="00BC10C6" w:rsidRDefault="000714DF">
      <w:pPr>
        <w:adjustRightInd w:val="0"/>
        <w:snapToGrid w:val="0"/>
        <w:spacing w:line="540" w:lineRule="exact"/>
        <w:ind w:firstLineChars="200" w:firstLine="482"/>
        <w:outlineLvl w:val="0"/>
        <w:rPr>
          <w:rFonts w:ascii="宋体" w:hAnsi="宋体"/>
          <w:b/>
          <w:sz w:val="24"/>
        </w:rPr>
      </w:pPr>
      <w:r>
        <w:rPr>
          <w:rFonts w:ascii="宋体" w:hAnsi="宋体" w:hint="eastAsia"/>
          <w:b/>
          <w:sz w:val="24"/>
        </w:rPr>
        <w:t>二、合作方案</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1</w:t>
      </w:r>
      <w:r>
        <w:rPr>
          <w:rFonts w:ascii="宋体" w:hAnsi="宋体" w:hint="eastAsia"/>
          <w:sz w:val="24"/>
        </w:rPr>
        <w:t>、培养对象</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甲、乙双方共同合作，根据乙方需要，安排一定数量的相关专业的应届毕业生到乙方进行实习实训。</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2</w:t>
      </w:r>
      <w:r>
        <w:rPr>
          <w:rFonts w:ascii="宋体" w:hAnsi="宋体" w:hint="eastAsia"/>
          <w:sz w:val="24"/>
        </w:rPr>
        <w:t>、培养内容和组织管理</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甲、乙双方根据人才培养实际需要，共同协商确定学生实习期间培养内容并制定具体实施计划与安排。实习期间由甲乙双方同时指定指导教师共同指导学生实习。</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实习结束时学生需向学院提交实习总结报告和实习鉴定表，学生的实习鉴定表应由乙方指导教师根据学生在实习期间的表现写出评语并给出考核成绩（分优秀，良好，合格，不合格四个等级），甲方指导教师将根据学生的具体情况及企业的评定情况给出学生的实习成绩，学院将按照原专业教学计划要求承认其所修学分。学生经乙方考核合格者，可与乙方签订就业协议书，</w:t>
      </w:r>
      <w:proofErr w:type="gramStart"/>
      <w:r>
        <w:rPr>
          <w:rFonts w:ascii="宋体" w:hAnsi="宋体" w:hint="eastAsia"/>
          <w:sz w:val="24"/>
        </w:rPr>
        <w:t>且毕业</w:t>
      </w:r>
      <w:proofErr w:type="gramEnd"/>
      <w:r>
        <w:rPr>
          <w:rFonts w:ascii="宋体" w:hAnsi="宋体" w:hint="eastAsia"/>
          <w:sz w:val="24"/>
        </w:rPr>
        <w:t>实践环节应继续在乙方进行。学生毕业实习、毕业设计期间同样由甲乙双方安排指导教师共同对学生进行指导。学生应根据甲方有关要求按时提交毕业实习、毕业设计材料，并按时回校参加毕业鉴定和毕</w:t>
      </w:r>
      <w:r>
        <w:rPr>
          <w:rFonts w:ascii="宋体" w:hAnsi="宋体" w:hint="eastAsia"/>
          <w:sz w:val="24"/>
        </w:rPr>
        <w:t>业典礼。</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lastRenderedPageBreak/>
        <w:t>3</w:t>
      </w:r>
      <w:r>
        <w:rPr>
          <w:rFonts w:ascii="宋体" w:hAnsi="宋体" w:hint="eastAsia"/>
          <w:sz w:val="24"/>
        </w:rPr>
        <w:t>、就业录用</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在顶岗实习期</w:t>
      </w:r>
      <w:proofErr w:type="gramStart"/>
      <w:r>
        <w:rPr>
          <w:rFonts w:ascii="宋体" w:hAnsi="宋体" w:hint="eastAsia"/>
          <w:sz w:val="24"/>
        </w:rPr>
        <w:t>间各方</w:t>
      </w:r>
      <w:proofErr w:type="gramEnd"/>
      <w:r>
        <w:rPr>
          <w:rFonts w:ascii="宋体" w:hAnsi="宋体" w:hint="eastAsia"/>
          <w:sz w:val="24"/>
        </w:rPr>
        <w:t>面表现优秀的学生经乙方人力资源部正式考核合格后，可优先被乙方公司录用。学生被正式录用后，乙方将承认学生在顶岗实习期间的工作经历。</w:t>
      </w:r>
    </w:p>
    <w:p w:rsidR="00BC10C6" w:rsidRDefault="000714DF">
      <w:pPr>
        <w:adjustRightInd w:val="0"/>
        <w:snapToGrid w:val="0"/>
        <w:spacing w:line="540" w:lineRule="exact"/>
        <w:ind w:firstLineChars="200" w:firstLine="482"/>
        <w:outlineLvl w:val="0"/>
        <w:rPr>
          <w:rFonts w:ascii="宋体" w:hAnsi="宋体"/>
          <w:b/>
          <w:sz w:val="24"/>
        </w:rPr>
      </w:pPr>
      <w:r>
        <w:rPr>
          <w:rFonts w:ascii="宋体" w:hAnsi="宋体" w:hint="eastAsia"/>
          <w:b/>
          <w:sz w:val="24"/>
        </w:rPr>
        <w:t>三、有关费用支付</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顶岗实习期间，乙方应</w:t>
      </w:r>
      <w:proofErr w:type="gramStart"/>
      <w:r>
        <w:rPr>
          <w:rFonts w:ascii="宋体" w:hAnsi="宋体" w:hint="eastAsia"/>
          <w:sz w:val="24"/>
        </w:rPr>
        <w:t>酌情给</w:t>
      </w:r>
      <w:proofErr w:type="gramEnd"/>
      <w:r>
        <w:rPr>
          <w:rFonts w:ascii="宋体" w:hAnsi="宋体" w:hint="eastAsia"/>
          <w:sz w:val="24"/>
        </w:rPr>
        <w:t>学生发放生活津贴，以切实维护学生权益（具体标准由乙方确定），甲方不收取任何费用。</w:t>
      </w:r>
    </w:p>
    <w:p w:rsidR="00BC10C6" w:rsidRDefault="000714DF">
      <w:pPr>
        <w:adjustRightInd w:val="0"/>
        <w:snapToGrid w:val="0"/>
        <w:spacing w:line="540" w:lineRule="exact"/>
        <w:ind w:firstLineChars="200" w:firstLine="482"/>
        <w:outlineLvl w:val="0"/>
        <w:rPr>
          <w:rFonts w:ascii="宋体" w:hAnsi="宋体"/>
          <w:b/>
          <w:sz w:val="24"/>
        </w:rPr>
      </w:pPr>
      <w:r>
        <w:rPr>
          <w:rFonts w:ascii="宋体" w:hAnsi="宋体" w:hint="eastAsia"/>
          <w:b/>
          <w:sz w:val="24"/>
        </w:rPr>
        <w:t>四、甲、乙双方的权利与义务</w:t>
      </w:r>
    </w:p>
    <w:p w:rsidR="00BC10C6" w:rsidRDefault="000714DF">
      <w:pPr>
        <w:adjustRightInd w:val="0"/>
        <w:snapToGrid w:val="0"/>
        <w:spacing w:line="540" w:lineRule="exact"/>
        <w:ind w:firstLineChars="200" w:firstLine="480"/>
        <w:outlineLvl w:val="0"/>
        <w:rPr>
          <w:rFonts w:ascii="宋体" w:hAnsi="宋体"/>
          <w:sz w:val="24"/>
        </w:rPr>
      </w:pPr>
      <w:r>
        <w:rPr>
          <w:rFonts w:ascii="宋体" w:hAnsi="宋体" w:hint="eastAsia"/>
          <w:sz w:val="24"/>
        </w:rPr>
        <w:t>（一）甲方的权利与义务</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1</w:t>
      </w:r>
      <w:r>
        <w:rPr>
          <w:rFonts w:ascii="宋体" w:hAnsi="宋体" w:hint="eastAsia"/>
          <w:sz w:val="24"/>
        </w:rPr>
        <w:t>、与乙方共同确定毕业班学生顶岗实习的合作培养方案及具体计划的实施方案。</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2</w:t>
      </w:r>
      <w:r>
        <w:rPr>
          <w:rFonts w:ascii="宋体" w:hAnsi="宋体" w:hint="eastAsia"/>
          <w:sz w:val="24"/>
        </w:rPr>
        <w:t>、指定并授权专人负责该项目的管理及运作。</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3</w:t>
      </w:r>
      <w:r>
        <w:rPr>
          <w:rFonts w:ascii="宋体" w:hAnsi="宋体" w:hint="eastAsia"/>
          <w:sz w:val="24"/>
        </w:rPr>
        <w:t>、学校承认学生在乙方顶岗实习期间所修的全部</w:t>
      </w:r>
      <w:r>
        <w:rPr>
          <w:rFonts w:ascii="宋体" w:hAnsi="宋体" w:hint="eastAsia"/>
          <w:sz w:val="24"/>
        </w:rPr>
        <w:t>课程的学分。</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4</w:t>
      </w:r>
      <w:r>
        <w:rPr>
          <w:rFonts w:ascii="宋体" w:hAnsi="宋体" w:hint="eastAsia"/>
          <w:sz w:val="24"/>
        </w:rPr>
        <w:t>、在学生顶岗实习期间委派专门教师与乙方委派的指导老师共同指导学生实习，协助做好乙方对学生的实习指导工作。</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5</w:t>
      </w:r>
      <w:r>
        <w:rPr>
          <w:rFonts w:ascii="宋体" w:hAnsi="宋体" w:hint="eastAsia"/>
          <w:sz w:val="24"/>
        </w:rPr>
        <w:t>、负责学生的日常管理、安全教育、思想道德教育、学习监督和效果反馈等工作，发现问题及时提出解决办法，协调乙方和实习生之间的关系。</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6</w:t>
      </w:r>
      <w:r>
        <w:rPr>
          <w:rFonts w:ascii="宋体" w:hAnsi="宋体" w:hint="eastAsia"/>
          <w:sz w:val="24"/>
        </w:rPr>
        <w:t>、为乙方在校开展相关活动提供所需的场地、设备等支持。</w:t>
      </w:r>
    </w:p>
    <w:p w:rsidR="00BC10C6" w:rsidRDefault="000714DF">
      <w:pPr>
        <w:widowControl/>
        <w:adjustRightInd w:val="0"/>
        <w:snapToGrid w:val="0"/>
        <w:spacing w:line="540" w:lineRule="exact"/>
        <w:ind w:firstLine="480"/>
        <w:jc w:val="left"/>
        <w:rPr>
          <w:rFonts w:ascii="宋体" w:hAnsi="宋体"/>
          <w:sz w:val="24"/>
        </w:rPr>
      </w:pPr>
      <w:r>
        <w:rPr>
          <w:rFonts w:ascii="宋体" w:hAnsi="宋体" w:hint="eastAsia"/>
          <w:sz w:val="24"/>
        </w:rPr>
        <w:t>7</w:t>
      </w:r>
      <w:r>
        <w:rPr>
          <w:rFonts w:ascii="宋体" w:hAnsi="宋体" w:hint="eastAsia"/>
          <w:sz w:val="24"/>
        </w:rPr>
        <w:t>、因实习学生或甲方原因提前终止实习，甲方应提前一个月告知乙方。</w:t>
      </w:r>
    </w:p>
    <w:p w:rsidR="00BC10C6" w:rsidRDefault="000714DF">
      <w:pPr>
        <w:widowControl/>
        <w:adjustRightInd w:val="0"/>
        <w:snapToGrid w:val="0"/>
        <w:spacing w:line="540" w:lineRule="exact"/>
        <w:ind w:firstLine="480"/>
        <w:jc w:val="left"/>
        <w:rPr>
          <w:rFonts w:ascii="宋体" w:hAnsi="宋体"/>
          <w:sz w:val="24"/>
        </w:rPr>
      </w:pPr>
      <w:r>
        <w:rPr>
          <w:rFonts w:ascii="宋体" w:hAnsi="宋体" w:hint="eastAsia"/>
          <w:sz w:val="24"/>
        </w:rPr>
        <w:t>8</w:t>
      </w:r>
      <w:r>
        <w:rPr>
          <w:rFonts w:ascii="宋体" w:hAnsi="宋体" w:hint="eastAsia"/>
          <w:sz w:val="24"/>
        </w:rPr>
        <w:t>、甲方学生在实习期间，严格遵守乙方各项规章制度、工作规程，完成乙方安排的实习任务等；甲方学生有义务保守乙方公司的商业秘密。</w:t>
      </w:r>
    </w:p>
    <w:p w:rsidR="00BC10C6" w:rsidRDefault="000714DF">
      <w:pPr>
        <w:adjustRightInd w:val="0"/>
        <w:snapToGrid w:val="0"/>
        <w:spacing w:line="540" w:lineRule="exact"/>
        <w:ind w:firstLineChars="200" w:firstLine="480"/>
        <w:outlineLvl w:val="0"/>
        <w:rPr>
          <w:rFonts w:ascii="宋体" w:hAnsi="宋体"/>
          <w:sz w:val="24"/>
        </w:rPr>
      </w:pPr>
      <w:r>
        <w:rPr>
          <w:rFonts w:ascii="宋体" w:hAnsi="宋体" w:hint="eastAsia"/>
          <w:sz w:val="24"/>
        </w:rPr>
        <w:t>（二）乙方的权利与义务</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1</w:t>
      </w:r>
      <w:r>
        <w:rPr>
          <w:rFonts w:ascii="宋体" w:hAnsi="宋体" w:hint="eastAsia"/>
          <w:sz w:val="24"/>
        </w:rPr>
        <w:t>、乙方为甲方实习生提供相应的场所、设备等，帮助甲方学生将所学知识运用于工作实践；提出毕业班学生顶岗实习实施方案，与甲方协商确定合作培养方案及具体实施计划。</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2</w:t>
      </w:r>
      <w:r>
        <w:rPr>
          <w:rFonts w:ascii="宋体" w:hAnsi="宋体" w:hint="eastAsia"/>
          <w:sz w:val="24"/>
        </w:rPr>
        <w:t>、根据甲方的人才培养目标，结合单位实际情况，安排学生顶岗实习内容、指导实习过程，明确学生在实习期间必须具备的知识结构、能力及其他综合素质要求。</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lastRenderedPageBreak/>
        <w:t>3</w:t>
      </w:r>
      <w:r>
        <w:rPr>
          <w:rFonts w:ascii="宋体" w:hAnsi="宋体" w:hint="eastAsia"/>
          <w:sz w:val="24"/>
        </w:rPr>
        <w:t>、配合甲方进行教学质量考核以及毕业生资格审定；为甲方进行毕业生跟踪调查提供方便。</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4</w:t>
      </w:r>
      <w:r>
        <w:rPr>
          <w:rFonts w:ascii="宋体" w:hAnsi="宋体" w:hint="eastAsia"/>
          <w:sz w:val="24"/>
        </w:rPr>
        <w:t>、不定期派技术人员到甲方以讲座、交流的形式，给甲方学生提供企业发展方向、行业技术动态等相关知识。</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5</w:t>
      </w:r>
      <w:r>
        <w:rPr>
          <w:rFonts w:ascii="宋体" w:hAnsi="宋体" w:hint="eastAsia"/>
          <w:sz w:val="24"/>
        </w:rPr>
        <w:t>、乙方负责学生在企业实习期间的岗位培训、提供符合国家要求的劳动保障条件，负责实习期间的生产、生活安全；</w:t>
      </w:r>
      <w:r>
        <w:rPr>
          <w:rFonts w:ascii="宋体" w:hAnsi="宋体" w:hint="eastAsia"/>
          <w:sz w:val="24"/>
        </w:rPr>
        <w:t>乙方必须为甲方学生在实习期间购买人身伤害险；在学生安全管理上和甲方保持密切的联系。</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6</w:t>
      </w:r>
      <w:r>
        <w:rPr>
          <w:rFonts w:ascii="宋体" w:hAnsi="宋体" w:hint="eastAsia"/>
          <w:sz w:val="24"/>
        </w:rPr>
        <w:t>、在实习期</w:t>
      </w:r>
      <w:proofErr w:type="gramStart"/>
      <w:r>
        <w:rPr>
          <w:rFonts w:ascii="宋体" w:hAnsi="宋体" w:hint="eastAsia"/>
          <w:sz w:val="24"/>
        </w:rPr>
        <w:t>间各方</w:t>
      </w:r>
      <w:proofErr w:type="gramEnd"/>
      <w:r>
        <w:rPr>
          <w:rFonts w:ascii="宋体" w:hAnsi="宋体" w:hint="eastAsia"/>
          <w:sz w:val="24"/>
        </w:rPr>
        <w:t>面表现优秀的学生，经乙方正式考核合格后，应优先被乙方公司直接录用并</w:t>
      </w:r>
      <w:proofErr w:type="gramStart"/>
      <w:r>
        <w:rPr>
          <w:rFonts w:ascii="宋体" w:hAnsi="宋体" w:hint="eastAsia"/>
          <w:sz w:val="24"/>
        </w:rPr>
        <w:t>免学生</w:t>
      </w:r>
      <w:proofErr w:type="gramEnd"/>
      <w:r>
        <w:rPr>
          <w:rFonts w:ascii="宋体" w:hAnsi="宋体" w:hint="eastAsia"/>
          <w:sz w:val="24"/>
        </w:rPr>
        <w:t>试用期。在实习期</w:t>
      </w:r>
      <w:proofErr w:type="gramStart"/>
      <w:r>
        <w:rPr>
          <w:rFonts w:ascii="宋体" w:hAnsi="宋体" w:hint="eastAsia"/>
          <w:sz w:val="24"/>
        </w:rPr>
        <w:t>间各方</w:t>
      </w:r>
      <w:proofErr w:type="gramEnd"/>
      <w:r>
        <w:rPr>
          <w:rFonts w:ascii="宋体" w:hAnsi="宋体" w:hint="eastAsia"/>
          <w:sz w:val="24"/>
        </w:rPr>
        <w:t>面表现差的学生，经乙方正式考核不合格后，乙方有权提前终止该生的实习，并应提前告知甲方。</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7</w:t>
      </w:r>
      <w:r>
        <w:rPr>
          <w:rFonts w:ascii="宋体" w:hAnsi="宋体" w:hint="eastAsia"/>
          <w:sz w:val="24"/>
        </w:rPr>
        <w:t>、乙方可对甲方实习生实习期内的工作表现、工作能力等进行综合考核或考评，出具实习鉴定；</w:t>
      </w:r>
      <w:proofErr w:type="gramStart"/>
      <w:r>
        <w:rPr>
          <w:rFonts w:ascii="宋体" w:hAnsi="宋体" w:hint="eastAsia"/>
          <w:sz w:val="24"/>
        </w:rPr>
        <w:t>若学</w:t>
      </w:r>
      <w:proofErr w:type="gramEnd"/>
      <w:r>
        <w:rPr>
          <w:rFonts w:ascii="宋体" w:hAnsi="宋体" w:hint="eastAsia"/>
          <w:sz w:val="24"/>
        </w:rPr>
        <w:t>生因个人原因中途放弃顶岗实习，乙方</w:t>
      </w:r>
      <w:r>
        <w:rPr>
          <w:rFonts w:ascii="宋体" w:hAnsi="宋体" w:hint="eastAsia"/>
          <w:sz w:val="24"/>
        </w:rPr>
        <w:t>可视具体情况评定该生的相应成绩为不合格。</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乙方</w:t>
      </w:r>
      <w:r>
        <w:rPr>
          <w:rFonts w:ascii="宋体" w:hAnsi="宋体" w:hint="eastAsia"/>
          <w:sz w:val="24"/>
        </w:rPr>
        <w:t>负责学生在企业实习期间的岗位培训、提供符合国家要求的劳动保障条件，规范学生实习活动，不安排学生从事高毒、易燃易爆、国家规定的第四级体力劳动强度以及其他具有安全隐患的实习；不安排学生到酒吧、夜总会、歌厅、洗浴中心等营业性娱乐场所实习；不强制安排学生周实习时间超过</w:t>
      </w:r>
      <w:r>
        <w:rPr>
          <w:rFonts w:ascii="宋体" w:hAnsi="宋体" w:hint="eastAsia"/>
          <w:sz w:val="24"/>
        </w:rPr>
        <w:t>40</w:t>
      </w:r>
      <w:r>
        <w:rPr>
          <w:rFonts w:ascii="宋体" w:hAnsi="宋体" w:hint="eastAsia"/>
          <w:sz w:val="24"/>
        </w:rPr>
        <w:t>小时；不安排未取得相应职业资格的学生在需要职业资格的岗位上独立实习；不安排学生参加任何影响学生人身安全、身心健康的活动。</w:t>
      </w:r>
    </w:p>
    <w:p w:rsidR="00BC10C6" w:rsidRDefault="00BC10C6">
      <w:pPr>
        <w:adjustRightInd w:val="0"/>
        <w:snapToGrid w:val="0"/>
        <w:spacing w:line="540" w:lineRule="exact"/>
        <w:ind w:firstLineChars="200" w:firstLine="480"/>
        <w:rPr>
          <w:rFonts w:ascii="宋体" w:hAnsi="宋体"/>
          <w:sz w:val="24"/>
        </w:rPr>
      </w:pPr>
    </w:p>
    <w:p w:rsidR="00BC10C6" w:rsidRDefault="000714DF">
      <w:pPr>
        <w:adjustRightInd w:val="0"/>
        <w:snapToGrid w:val="0"/>
        <w:spacing w:line="540" w:lineRule="exact"/>
        <w:ind w:firstLineChars="200" w:firstLine="482"/>
        <w:outlineLvl w:val="0"/>
        <w:rPr>
          <w:rFonts w:ascii="宋体" w:hAnsi="宋体"/>
          <w:b/>
          <w:sz w:val="24"/>
        </w:rPr>
      </w:pPr>
      <w:r>
        <w:rPr>
          <w:rFonts w:ascii="宋体" w:hAnsi="宋体" w:hint="eastAsia"/>
          <w:b/>
          <w:sz w:val="24"/>
        </w:rPr>
        <w:t>五、违约责任</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1</w:t>
      </w:r>
      <w:r>
        <w:rPr>
          <w:rFonts w:ascii="宋体" w:hAnsi="宋体" w:hint="eastAsia"/>
          <w:sz w:val="24"/>
        </w:rPr>
        <w:t>、一方违反本协议规定导致本协议无法履行，另一方有权终止协议</w:t>
      </w:r>
      <w:r>
        <w:rPr>
          <w:rFonts w:ascii="宋体" w:hAnsi="宋体" w:hint="eastAsia"/>
          <w:sz w:val="24"/>
        </w:rPr>
        <w:t>。</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2</w:t>
      </w:r>
      <w:r>
        <w:rPr>
          <w:rFonts w:ascii="宋体" w:hAnsi="宋体" w:hint="eastAsia"/>
          <w:sz w:val="24"/>
        </w:rPr>
        <w:t>、若因一方违约造成对社会不良影响或经济损失，则对方有权追究该方责任，要求其消除影响，并作相应的经济赔偿。</w:t>
      </w:r>
    </w:p>
    <w:p w:rsidR="00BC10C6" w:rsidRDefault="000714DF">
      <w:pPr>
        <w:adjustRightInd w:val="0"/>
        <w:snapToGrid w:val="0"/>
        <w:spacing w:line="540" w:lineRule="exact"/>
        <w:ind w:firstLineChars="200" w:firstLine="482"/>
        <w:outlineLvl w:val="0"/>
        <w:rPr>
          <w:rFonts w:ascii="宋体" w:hAnsi="宋体"/>
          <w:b/>
          <w:sz w:val="24"/>
        </w:rPr>
      </w:pPr>
      <w:r>
        <w:rPr>
          <w:rFonts w:ascii="宋体" w:hAnsi="宋体" w:hint="eastAsia"/>
          <w:b/>
          <w:sz w:val="24"/>
        </w:rPr>
        <w:t>六、其他</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1</w:t>
      </w:r>
      <w:r>
        <w:rPr>
          <w:rFonts w:ascii="宋体" w:hAnsi="宋体" w:hint="eastAsia"/>
          <w:sz w:val="24"/>
        </w:rPr>
        <w:t>、本协议未尽事宜，可由双方本着真诚合作，互利互惠的原则另行签订补充协议以对本协议的有关问题</w:t>
      </w:r>
      <w:proofErr w:type="gramStart"/>
      <w:r>
        <w:rPr>
          <w:rFonts w:ascii="宋体" w:hAnsi="宋体" w:hint="eastAsia"/>
          <w:sz w:val="24"/>
        </w:rPr>
        <w:t>作出</w:t>
      </w:r>
      <w:proofErr w:type="gramEnd"/>
      <w:r>
        <w:rPr>
          <w:rFonts w:ascii="宋体" w:hAnsi="宋体" w:hint="eastAsia"/>
          <w:sz w:val="24"/>
        </w:rPr>
        <w:t>补充、说明和解释。补充协议相关附件是本协议不可分割的部分，与本协议具有同等效力。</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lastRenderedPageBreak/>
        <w:t>2</w:t>
      </w:r>
      <w:r>
        <w:rPr>
          <w:rFonts w:ascii="宋体" w:hAnsi="宋体" w:hint="eastAsia"/>
          <w:sz w:val="24"/>
        </w:rPr>
        <w:t>、任何一方因不可抗拒力或其它原因造成无法履行协议，必须及时给予对方书面说明，以无法履行协议方为主做好培养对象善后处理工作。</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3</w:t>
      </w:r>
      <w:r>
        <w:rPr>
          <w:rFonts w:ascii="宋体" w:hAnsi="宋体" w:hint="eastAsia"/>
          <w:sz w:val="24"/>
        </w:rPr>
        <w:t>、本协议有效期</w:t>
      </w:r>
      <w:r>
        <w:rPr>
          <w:rFonts w:ascii="宋体" w:hAnsi="宋体" w:hint="eastAsia"/>
          <w:sz w:val="24"/>
        </w:rPr>
        <w:t xml:space="preserve">  </w:t>
      </w:r>
      <w:r>
        <w:rPr>
          <w:rFonts w:ascii="宋体" w:hAnsi="宋体" w:hint="eastAsia"/>
          <w:sz w:val="24"/>
        </w:rPr>
        <w:t>年，自双方签字之日起生效。</w:t>
      </w:r>
    </w:p>
    <w:p w:rsidR="00BC10C6" w:rsidRDefault="000714DF">
      <w:pPr>
        <w:adjustRightInd w:val="0"/>
        <w:snapToGrid w:val="0"/>
        <w:spacing w:line="540" w:lineRule="exact"/>
        <w:ind w:firstLineChars="200" w:firstLine="480"/>
        <w:rPr>
          <w:rFonts w:ascii="宋体" w:hAnsi="宋体"/>
          <w:sz w:val="24"/>
        </w:rPr>
      </w:pPr>
      <w:r>
        <w:rPr>
          <w:rFonts w:ascii="宋体" w:hAnsi="宋体" w:hint="eastAsia"/>
          <w:sz w:val="24"/>
        </w:rPr>
        <w:t>5</w:t>
      </w:r>
      <w:r>
        <w:rPr>
          <w:rFonts w:ascii="宋体" w:hAnsi="宋体" w:hint="eastAsia"/>
          <w:sz w:val="24"/>
        </w:rPr>
        <w:t>、本协议一式两份，甲乙双方各执一份，</w:t>
      </w:r>
      <w:r>
        <w:rPr>
          <w:rFonts w:ascii="宋体" w:hAnsi="宋体" w:hint="eastAsia"/>
          <w:sz w:val="24"/>
        </w:rPr>
        <w:t>具有同等法律效力。</w:t>
      </w:r>
    </w:p>
    <w:p w:rsidR="00BC10C6" w:rsidRDefault="00BC10C6">
      <w:pPr>
        <w:adjustRightInd w:val="0"/>
        <w:snapToGrid w:val="0"/>
        <w:spacing w:line="540" w:lineRule="exact"/>
        <w:ind w:firstLineChars="200" w:firstLine="480"/>
        <w:rPr>
          <w:rFonts w:ascii="宋体" w:hAnsi="宋体"/>
          <w:sz w:val="24"/>
        </w:rPr>
      </w:pPr>
    </w:p>
    <w:p w:rsidR="00BC10C6" w:rsidRDefault="000714DF">
      <w:pPr>
        <w:adjustRightInd w:val="0"/>
        <w:snapToGrid w:val="0"/>
        <w:spacing w:line="540" w:lineRule="exact"/>
        <w:rPr>
          <w:rFonts w:ascii="宋体" w:hAnsi="宋体"/>
          <w:sz w:val="24"/>
        </w:rPr>
      </w:pPr>
      <w:r>
        <w:rPr>
          <w:rFonts w:ascii="宋体" w:hAnsi="宋体" w:hint="eastAsia"/>
          <w:sz w:val="24"/>
        </w:rPr>
        <w:t>甲方：福州软件职业技术学院</w:t>
      </w:r>
      <w:r>
        <w:rPr>
          <w:rFonts w:ascii="宋体" w:hAnsi="宋体" w:hint="eastAsia"/>
          <w:sz w:val="24"/>
        </w:rPr>
        <w:t xml:space="preserve">          </w:t>
      </w:r>
      <w:r>
        <w:rPr>
          <w:rFonts w:ascii="宋体" w:hAnsi="宋体" w:hint="eastAsia"/>
          <w:sz w:val="24"/>
        </w:rPr>
        <w:t xml:space="preserve">      </w:t>
      </w:r>
      <w:r>
        <w:rPr>
          <w:rFonts w:ascii="宋体" w:hAnsi="宋体" w:hint="eastAsia"/>
          <w:sz w:val="24"/>
        </w:rPr>
        <w:t>乙方：</w:t>
      </w:r>
      <w:r>
        <w:rPr>
          <w:rFonts w:ascii="宋体" w:hAnsi="宋体" w:hint="eastAsia"/>
          <w:sz w:val="24"/>
        </w:rPr>
        <w:t xml:space="preserve"> </w:t>
      </w:r>
    </w:p>
    <w:p w:rsidR="00BC10C6" w:rsidRDefault="00BC10C6">
      <w:pPr>
        <w:adjustRightInd w:val="0"/>
        <w:snapToGrid w:val="0"/>
        <w:spacing w:line="540" w:lineRule="exact"/>
        <w:rPr>
          <w:rFonts w:ascii="宋体" w:hAnsi="宋体"/>
          <w:sz w:val="24"/>
        </w:rPr>
      </w:pPr>
    </w:p>
    <w:p w:rsidR="00BC10C6" w:rsidRDefault="00BC10C6">
      <w:pPr>
        <w:adjustRightInd w:val="0"/>
        <w:snapToGrid w:val="0"/>
        <w:spacing w:line="540" w:lineRule="exact"/>
        <w:rPr>
          <w:rFonts w:ascii="宋体" w:hAnsi="宋体"/>
          <w:sz w:val="24"/>
        </w:rPr>
      </w:pPr>
    </w:p>
    <w:p w:rsidR="00BC10C6" w:rsidRDefault="00BC10C6">
      <w:pPr>
        <w:adjustRightInd w:val="0"/>
        <w:snapToGrid w:val="0"/>
        <w:spacing w:line="540" w:lineRule="exact"/>
        <w:rPr>
          <w:rFonts w:ascii="宋体" w:hAnsi="宋体"/>
          <w:sz w:val="24"/>
        </w:rPr>
      </w:pPr>
    </w:p>
    <w:p w:rsidR="00BC10C6" w:rsidRDefault="000714DF">
      <w:pPr>
        <w:adjustRightInd w:val="0"/>
        <w:snapToGrid w:val="0"/>
        <w:spacing w:line="540" w:lineRule="exact"/>
        <w:rPr>
          <w:rFonts w:ascii="宋体" w:hAnsi="宋体"/>
          <w:sz w:val="24"/>
        </w:rPr>
      </w:pPr>
      <w:r>
        <w:rPr>
          <w:rFonts w:ascii="宋体" w:hAnsi="宋体" w:hint="eastAsia"/>
          <w:sz w:val="24"/>
        </w:rPr>
        <w:t>代表人：</w:t>
      </w:r>
      <w:r>
        <w:rPr>
          <w:rFonts w:ascii="宋体" w:hAnsi="宋体" w:hint="eastAsia"/>
          <w:sz w:val="24"/>
        </w:rPr>
        <w:t xml:space="preserve">                         </w:t>
      </w:r>
      <w:r>
        <w:rPr>
          <w:rFonts w:ascii="宋体" w:hAnsi="宋体"/>
          <w:sz w:val="24"/>
        </w:rPr>
        <w:t xml:space="preserve">         </w:t>
      </w:r>
      <w:r>
        <w:rPr>
          <w:rFonts w:ascii="宋体" w:hAnsi="宋体" w:hint="eastAsia"/>
          <w:sz w:val="24"/>
        </w:rPr>
        <w:t>代表人：</w:t>
      </w:r>
      <w:r>
        <w:rPr>
          <w:rFonts w:ascii="宋体" w:hAnsi="宋体" w:hint="eastAsia"/>
          <w:sz w:val="24"/>
        </w:rPr>
        <w:t xml:space="preserve">      </w:t>
      </w:r>
    </w:p>
    <w:p w:rsidR="00BC10C6" w:rsidRDefault="00BC10C6">
      <w:pPr>
        <w:adjustRightInd w:val="0"/>
        <w:snapToGrid w:val="0"/>
        <w:spacing w:line="540" w:lineRule="exact"/>
        <w:rPr>
          <w:rFonts w:ascii="宋体" w:hAnsi="宋体"/>
          <w:sz w:val="24"/>
          <w:u w:val="single"/>
        </w:rPr>
      </w:pPr>
    </w:p>
    <w:p w:rsidR="00BC10C6" w:rsidRDefault="000714DF">
      <w:pPr>
        <w:adjustRightInd w:val="0"/>
        <w:snapToGrid w:val="0"/>
        <w:spacing w:line="540" w:lineRule="exac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C10C6" w:rsidRDefault="00BC10C6">
      <w:pPr>
        <w:adjustRightInd w:val="0"/>
        <w:snapToGrid w:val="0"/>
        <w:spacing w:line="540" w:lineRule="exact"/>
        <w:rPr>
          <w:rFonts w:ascii="宋体" w:hAnsi="宋体"/>
          <w:sz w:val="24"/>
        </w:rPr>
      </w:pPr>
    </w:p>
    <w:p w:rsidR="00BC10C6" w:rsidRDefault="000714DF">
      <w:pPr>
        <w:adjustRightInd w:val="0"/>
        <w:snapToGrid w:val="0"/>
        <w:spacing w:line="540" w:lineRule="exact"/>
        <w:rPr>
          <w:rFonts w:ascii="宋体" w:hAnsi="宋体"/>
          <w:sz w:val="24"/>
        </w:rPr>
      </w:pPr>
      <w:r>
        <w:rPr>
          <w:rFonts w:ascii="宋体" w:hAnsi="宋体" w:hint="eastAsia"/>
          <w:sz w:val="24"/>
        </w:rPr>
        <w:t>联系电话：</w:t>
      </w:r>
      <w:r>
        <w:rPr>
          <w:rFonts w:ascii="宋体" w:hAnsi="宋体" w:hint="eastAsia"/>
          <w:sz w:val="24"/>
        </w:rPr>
        <w:t xml:space="preserve">                       </w:t>
      </w:r>
      <w:r>
        <w:rPr>
          <w:rFonts w:ascii="宋体" w:hAnsi="宋体"/>
          <w:sz w:val="24"/>
        </w:rPr>
        <w:t xml:space="preserve">         </w:t>
      </w:r>
      <w:r>
        <w:rPr>
          <w:rFonts w:ascii="宋体" w:hAnsi="宋体" w:hint="eastAsia"/>
          <w:sz w:val="24"/>
        </w:rPr>
        <w:t>联系电话：</w:t>
      </w:r>
    </w:p>
    <w:p w:rsidR="00BC10C6" w:rsidRDefault="00BC10C6">
      <w:pPr>
        <w:jc w:val="left"/>
        <w:rPr>
          <w:rFonts w:ascii="仿宋" w:eastAsia="仿宋" w:hAnsi="仿宋" w:cs="仿宋"/>
          <w:sz w:val="32"/>
          <w:szCs w:val="32"/>
        </w:rPr>
      </w:pPr>
    </w:p>
    <w:p w:rsidR="00BC10C6" w:rsidRDefault="00BC10C6">
      <w:pPr>
        <w:spacing w:line="640" w:lineRule="exact"/>
        <w:jc w:val="center"/>
        <w:rPr>
          <w:rFonts w:ascii="仿宋" w:eastAsia="仿宋" w:hAnsi="仿宋" w:cs="仿宋"/>
          <w:sz w:val="32"/>
          <w:szCs w:val="32"/>
        </w:rPr>
      </w:pPr>
    </w:p>
    <w:sectPr w:rsidR="00BC10C6">
      <w:pgSz w:w="11906" w:h="16838"/>
      <w:pgMar w:top="850" w:right="1701" w:bottom="85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ZmI1NWRkOTMwNGU2ZjY4ODFiZTlkYjUwZTc0NTAifQ=="/>
  </w:docVars>
  <w:rsids>
    <w:rsidRoot w:val="1B585E42"/>
    <w:rsid w:val="000714DF"/>
    <w:rsid w:val="00090255"/>
    <w:rsid w:val="007229A7"/>
    <w:rsid w:val="00BC10C6"/>
    <w:rsid w:val="1B585E42"/>
    <w:rsid w:val="22EA6A95"/>
    <w:rsid w:val="25FA2770"/>
    <w:rsid w:val="2A2C43DF"/>
    <w:rsid w:val="37234068"/>
    <w:rsid w:val="447217A9"/>
    <w:rsid w:val="554C1F04"/>
    <w:rsid w:val="6B14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line="560" w:lineRule="exact"/>
      <w:ind w:firstLineChars="200" w:firstLine="723"/>
      <w:outlineLvl w:val="1"/>
    </w:pPr>
    <w:rPr>
      <w:rFonts w:ascii="Arial" w:eastAsia="黑体" w:hAnsi="Arial"/>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page number"/>
    <w:basedOn w:val="a0"/>
    <w:qFormat/>
  </w:style>
  <w:style w:type="character" w:styleId="a7">
    <w:name w:val="Hyperlink"/>
    <w:basedOn w:val="a0"/>
    <w:rPr>
      <w:color w:val="0000FF"/>
      <w:u w:val="single"/>
    </w:rPr>
  </w:style>
  <w:style w:type="character" w:customStyle="1" w:styleId="NormalCharacter">
    <w:name w:val="NormalCharacter"/>
    <w:qFormat/>
    <w:rPr>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line="560" w:lineRule="exact"/>
      <w:ind w:firstLineChars="200" w:firstLine="723"/>
      <w:outlineLvl w:val="1"/>
    </w:pPr>
    <w:rPr>
      <w:rFonts w:ascii="Arial" w:eastAsia="黑体" w:hAnsi="Arial"/>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page number"/>
    <w:basedOn w:val="a0"/>
    <w:qFormat/>
  </w:style>
  <w:style w:type="character" w:styleId="a7">
    <w:name w:val="Hyperlink"/>
    <w:basedOn w:val="a0"/>
    <w:rPr>
      <w:color w:val="0000FF"/>
      <w:u w:val="single"/>
    </w:rPr>
  </w:style>
  <w:style w:type="character" w:customStyle="1" w:styleId="NormalCharacter">
    <w:name w:val="NormalCharacter"/>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z.钊</dc:creator>
  <cp:lastModifiedBy>admin</cp:lastModifiedBy>
  <cp:revision>2</cp:revision>
  <dcterms:created xsi:type="dcterms:W3CDTF">2023-05-25T08:14:00Z</dcterms:created>
  <dcterms:modified xsi:type="dcterms:W3CDTF">2023-05-25T08:14:00Z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4D376EE2FB2644188CD9B8C81F2F8DCF_11</vt:lpwstr>
  </property>
</Properties>
</file>