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建宁县城市建设发展集团有限公司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</w:rPr>
        <w:t>公开招聘面试资格复核登记表</w:t>
      </w:r>
    </w:p>
    <w:tbl>
      <w:tblPr>
        <w:tblStyle w:val="3"/>
        <w:tblW w:w="852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17"/>
        <w:gridCol w:w="2132"/>
        <w:gridCol w:w="1"/>
        <w:gridCol w:w="1903"/>
        <w:gridCol w:w="20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2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2133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联系电话</w:t>
            </w:r>
          </w:p>
        </w:tc>
        <w:tc>
          <w:tcPr>
            <w:tcW w:w="206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7" w:hRule="atLeast"/>
          <w:jc w:val="center"/>
        </w:trPr>
        <w:tc>
          <w:tcPr>
            <w:tcW w:w="241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准考证号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身份证号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  <w:jc w:val="center"/>
        </w:trPr>
        <w:tc>
          <w:tcPr>
            <w:tcW w:w="241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招聘岗位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岗位代码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1" w:hRule="atLeast"/>
          <w:jc w:val="center"/>
        </w:trPr>
        <w:tc>
          <w:tcPr>
            <w:tcW w:w="241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岗位招聘</w:t>
            </w:r>
            <w:r>
              <w:rPr>
                <w:rStyle w:val="5"/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br w:type="textWrapping"/>
            </w:r>
            <w:r>
              <w:rPr>
                <w:rStyle w:val="5"/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人数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笔试成绩及名次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  <w:t>成绩：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分；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</w:rPr>
              <w:t>名次：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第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名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1" w:hRule="atLeast"/>
          <w:jc w:val="center"/>
        </w:trPr>
        <w:tc>
          <w:tcPr>
            <w:tcW w:w="241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复审项目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岗位资格条件要求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考生对应信息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7" w:hRule="atLeast"/>
          <w:jc w:val="center"/>
        </w:trPr>
        <w:tc>
          <w:tcPr>
            <w:tcW w:w="241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最高年龄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周岁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3" w:hRule="atLeast"/>
          <w:jc w:val="center"/>
        </w:trPr>
        <w:tc>
          <w:tcPr>
            <w:tcW w:w="241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241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学历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  <w:jc w:val="center"/>
        </w:trPr>
        <w:tc>
          <w:tcPr>
            <w:tcW w:w="241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学位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9" w:hRule="atLeast"/>
          <w:jc w:val="center"/>
        </w:trPr>
        <w:tc>
          <w:tcPr>
            <w:tcW w:w="241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专业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  <w:jc w:val="center"/>
        </w:trPr>
        <w:tc>
          <w:tcPr>
            <w:tcW w:w="241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生源地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（户籍地）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  <w:jc w:val="center"/>
        </w:trPr>
        <w:tc>
          <w:tcPr>
            <w:tcW w:w="241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工作年限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  <w:jc w:val="center"/>
        </w:trPr>
        <w:tc>
          <w:tcPr>
            <w:tcW w:w="241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其他条件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241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其他需要说明的情况</w:t>
            </w:r>
          </w:p>
        </w:tc>
        <w:tc>
          <w:tcPr>
            <w:tcW w:w="6103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6" w:hRule="atLeast"/>
          <w:jc w:val="center"/>
        </w:trPr>
        <w:tc>
          <w:tcPr>
            <w:tcW w:w="241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复核人签名</w:t>
            </w:r>
          </w:p>
        </w:tc>
        <w:tc>
          <w:tcPr>
            <w:tcW w:w="21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1904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复核时间</w:t>
            </w:r>
          </w:p>
        </w:tc>
        <w:tc>
          <w:tcPr>
            <w:tcW w:w="206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 xml:space="preserve">年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 xml:space="preserve">月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日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Style w:val="5"/>
          <w:rFonts w:hint="eastAsia" w:ascii="仿宋_GB2312" w:hAnsi="仿宋_GB2312" w:eastAsia="仿宋_GB2312" w:cs="仿宋_GB2312"/>
          <w:b/>
          <w:i w:val="0"/>
          <w:caps w:val="0"/>
          <w:color w:val="auto"/>
          <w:spacing w:val="0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bookmarkStart w:id="0" w:name="_GoBack"/>
      <w:bookmarkEnd w:id="0"/>
      <w:r>
        <w:rPr>
          <w:rStyle w:val="5"/>
          <w:rFonts w:hint="eastAsia" w:ascii="仿宋_GB2312" w:hAnsi="仿宋_GB2312" w:eastAsia="仿宋_GB2312" w:cs="仿宋_GB2312"/>
          <w:b/>
          <w:i w:val="0"/>
          <w:caps w:val="0"/>
          <w:color w:val="auto"/>
          <w:spacing w:val="0"/>
          <w:sz w:val="28"/>
          <w:szCs w:val="28"/>
        </w:rPr>
        <w:t>注意事项：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28"/>
          <w:szCs w:val="28"/>
        </w:rPr>
        <w:t>1.“岗位资格条件要求”栏请根据所报考岗位各项条件要求如实完整填写，岗位具体要求请查阅《建宁县城市建设发展集团有限公司公开招聘岗位信息表》；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28"/>
          <w:szCs w:val="28"/>
        </w:rPr>
        <w:t>2.考生除填写个人基本信息外，应在“考生对应信息”栏中根据本人所递交的各项材料，如实填写本人对应的真实信息，部分岗位条件无相关要求的，请填写“\”；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28"/>
          <w:szCs w:val="28"/>
        </w:rPr>
        <w:t>3.本表格填写完毕后，附上资格复审所需各种材料的复印件，一并提交复审。</w:t>
      </w:r>
    </w:p>
    <w:p>
      <w:pPr>
        <w:rPr>
          <w:rFonts w:hint="eastAsia" w:ascii="方正小标宋简体" w:hAnsi="方正小标宋简体" w:eastAsia="方正小标宋简体" w:cs="方正小标宋简体"/>
          <w:i w:val="0"/>
          <w:caps w:val="0"/>
          <w:color w:val="58595B"/>
          <w:spacing w:val="0"/>
          <w:sz w:val="36"/>
          <w:szCs w:val="36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6077ED"/>
    <w:rsid w:val="00512663"/>
    <w:rsid w:val="08926956"/>
    <w:rsid w:val="10135F7C"/>
    <w:rsid w:val="28B72094"/>
    <w:rsid w:val="2C2D525B"/>
    <w:rsid w:val="3CEC1105"/>
    <w:rsid w:val="5F8855A5"/>
    <w:rsid w:val="65D64E81"/>
    <w:rsid w:val="66EC19AE"/>
    <w:rsid w:val="7D6077ED"/>
    <w:rsid w:val="F5FFC552"/>
    <w:rsid w:val="F7FE8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2021-10-28T16:40:00Z</dcterms:created>
  <dc:creator>Administrator</dc:creator>
  <cp:lastModifiedBy>Administrator</cp:lastModifiedBy>
  <dcterms:modified xsi:type="dcterms:W3CDTF">2023-04-03T11:07:15Z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2052-11.8.6.8697</vt:lpwstr>
  </property>
</Properties>
</file>