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ind w:right="128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文旅康养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主导产业企业名单汇总表</w:t>
      </w:r>
      <w:bookmarkEnd w:id="0"/>
    </w:p>
    <w:p>
      <w:pPr>
        <w:spacing w:line="560" w:lineRule="exact"/>
        <w:ind w:right="128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right="128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填报单位：</w:t>
      </w:r>
    </w:p>
    <w:tbl>
      <w:tblPr>
        <w:tblStyle w:val="5"/>
        <w:tblW w:w="136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775"/>
        <w:gridCol w:w="2340"/>
        <w:gridCol w:w="1535"/>
        <w:gridCol w:w="1440"/>
        <w:gridCol w:w="4155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企业注册地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行业类别</w:t>
            </w:r>
          </w:p>
        </w:tc>
        <w:tc>
          <w:tcPr>
            <w:tcW w:w="4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企业类别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7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77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55" w:type="dxa"/>
            <w:vAlign w:val="top"/>
          </w:tcPr>
          <w:p>
            <w:r>
              <w:rPr>
                <w:rFonts w:hint="eastAsia"/>
              </w:rPr>
              <w:t>国家4A级以上旅游景区、4A级旅行社、四星级以上饭店，市级文化创意和森林康养等文旅康养主导产业重点企业；</w:t>
            </w:r>
          </w:p>
        </w:tc>
        <w:tc>
          <w:tcPr>
            <w:tcW w:w="71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67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7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5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1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67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7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5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1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667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7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15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15" w:type="dxa"/>
            <w:vAlign w:val="top"/>
          </w:tcPr>
          <w:p>
            <w:pPr>
              <w:spacing w:line="560" w:lineRule="exact"/>
              <w:ind w:right="128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A5099"/>
    <w:rsid w:val="346A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2020-03-30T00:28:00Z</dcterms:created>
  <dc:creator>Administrator</dc:creator>
  <cp:lastModifiedBy>Administrator</cp:lastModifiedBy>
  <dcterms:modified xsi:type="dcterms:W3CDTF">2020-03-30T00:29:19Z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