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</w:rPr>
        <w:t>3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省、市鉴定指导中心考务职责</w:t>
      </w:r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1.考前</w:t>
      </w:r>
      <w:r>
        <w:rPr>
          <w:rFonts w:ascii="仿宋" w:hAnsi="仿宋" w:eastAsia="仿宋"/>
          <w:sz w:val="32"/>
          <w:szCs w:val="32"/>
        </w:rPr>
        <w:t>审核鉴定站的场地设备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鉴定指导中心检查鉴定站所提交的设施设备照片和清单，确认鉴定站所具备开考该专项职业能力考核项目的条件。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报名资格</w:t>
      </w:r>
      <w:r>
        <w:rPr>
          <w:rFonts w:hint="eastAsia" w:ascii="仿宋" w:hAnsi="仿宋" w:eastAsia="仿宋" w:cs="仿宋"/>
          <w:sz w:val="32"/>
          <w:szCs w:val="32"/>
        </w:rPr>
        <w:t>复核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鉴定指导中心</w:t>
      </w:r>
      <w:r>
        <w:rPr>
          <w:rFonts w:hint="eastAsia" w:ascii="仿宋" w:hAnsi="仿宋" w:eastAsia="仿宋" w:cs="仿宋"/>
          <w:sz w:val="32"/>
          <w:szCs w:val="32"/>
        </w:rPr>
        <w:t>复核</w:t>
      </w:r>
      <w:r>
        <w:rPr>
          <w:rFonts w:hint="eastAsia" w:ascii="仿宋" w:hAnsi="仿宋" w:eastAsia="仿宋"/>
          <w:sz w:val="32"/>
          <w:szCs w:val="32"/>
        </w:rPr>
        <w:t>鉴定站提交的考生资料。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派遣督导员和考评员，同时指定考评组长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领卷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考核</w:t>
      </w:r>
      <w:r>
        <w:rPr>
          <w:rFonts w:ascii="仿宋" w:hAnsi="仿宋" w:eastAsia="仿宋"/>
          <w:sz w:val="32"/>
          <w:szCs w:val="32"/>
        </w:rPr>
        <w:t>前一天，质量督导人员凭《</w:t>
      </w:r>
      <w:r>
        <w:rPr>
          <w:rFonts w:hint="eastAsia" w:ascii="仿宋" w:hAnsi="仿宋" w:eastAsia="仿宋"/>
          <w:sz w:val="32"/>
          <w:szCs w:val="32"/>
        </w:rPr>
        <w:t>专项职业能力考核</w:t>
      </w:r>
      <w:r>
        <w:rPr>
          <w:rFonts w:ascii="仿宋" w:hAnsi="仿宋" w:eastAsia="仿宋"/>
          <w:sz w:val="32"/>
          <w:szCs w:val="32"/>
        </w:rPr>
        <w:t>督导人员派遣表》到</w:t>
      </w:r>
      <w:r>
        <w:rPr>
          <w:rFonts w:hint="eastAsia" w:ascii="仿宋" w:hAnsi="仿宋" w:eastAsia="仿宋"/>
          <w:sz w:val="32"/>
          <w:szCs w:val="32"/>
        </w:rPr>
        <w:t>鉴定指导中心</w:t>
      </w:r>
      <w:r>
        <w:rPr>
          <w:rFonts w:ascii="仿宋" w:hAnsi="仿宋" w:eastAsia="仿宋"/>
          <w:sz w:val="32"/>
          <w:szCs w:val="32"/>
        </w:rPr>
        <w:t>领取试卷，并认真核对试卷上的</w:t>
      </w:r>
      <w:r>
        <w:rPr>
          <w:rFonts w:hint="eastAsia" w:ascii="仿宋" w:hAnsi="仿宋" w:eastAsia="仿宋"/>
          <w:sz w:val="32"/>
          <w:szCs w:val="32"/>
        </w:rPr>
        <w:t>考核项目</w:t>
      </w:r>
      <w:r>
        <w:rPr>
          <w:rFonts w:ascii="仿宋" w:hAnsi="仿宋" w:eastAsia="仿宋"/>
          <w:sz w:val="32"/>
          <w:szCs w:val="32"/>
        </w:rPr>
        <w:t>试卷份数是否与督导派遣表一致，检查试卷</w:t>
      </w:r>
      <w:r>
        <w:rPr>
          <w:rFonts w:hint="eastAsia" w:ascii="仿宋" w:hAnsi="仿宋" w:eastAsia="仿宋"/>
          <w:sz w:val="32"/>
          <w:szCs w:val="32"/>
        </w:rPr>
        <w:t>袋</w:t>
      </w:r>
      <w:r>
        <w:rPr>
          <w:rFonts w:ascii="仿宋" w:hAnsi="仿宋" w:eastAsia="仿宋"/>
          <w:sz w:val="32"/>
          <w:szCs w:val="32"/>
        </w:rPr>
        <w:t>封条及试卷袋是否完好无损。交接双方人员签字确认，完成试卷交接手续。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考核现场督导，完成督导报告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6.审核</w:t>
      </w:r>
      <w:r>
        <w:rPr>
          <w:rFonts w:ascii="仿宋" w:hAnsi="仿宋" w:eastAsia="仿宋"/>
          <w:sz w:val="32"/>
          <w:szCs w:val="32"/>
        </w:rPr>
        <w:t>考核成绩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鉴定指导中心复核鉴定站所提交的考评员评分表扫描件</w:t>
      </w:r>
      <w:r>
        <w:rPr>
          <w:rFonts w:ascii="仿宋" w:hAnsi="仿宋" w:eastAsia="仿宋"/>
          <w:sz w:val="32"/>
          <w:szCs w:val="32"/>
        </w:rPr>
        <w:t>或电子照片</w:t>
      </w:r>
      <w:r>
        <w:rPr>
          <w:rFonts w:hint="eastAsia" w:ascii="仿宋" w:hAnsi="仿宋" w:eastAsia="仿宋"/>
          <w:sz w:val="32"/>
          <w:szCs w:val="32"/>
        </w:rPr>
        <w:t>，审核确认成绩。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</w:t>
      </w:r>
      <w:r>
        <w:rPr>
          <w:rFonts w:ascii="仿宋" w:hAnsi="仿宋" w:eastAsia="仿宋"/>
          <w:sz w:val="32"/>
          <w:szCs w:val="32"/>
        </w:rPr>
        <w:t>制作合格人员花名册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.打印证书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</w:t>
      </w:r>
      <w:r>
        <w:rPr>
          <w:rFonts w:ascii="仿宋" w:hAnsi="仿宋" w:eastAsia="仿宋"/>
          <w:sz w:val="32"/>
          <w:szCs w:val="32"/>
        </w:rPr>
        <w:t>考核数据存档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</w:t>
      </w:r>
      <w:r>
        <w:rPr>
          <w:rFonts w:ascii="仿宋" w:hAnsi="仿宋" w:eastAsia="仿宋"/>
          <w:sz w:val="32"/>
          <w:szCs w:val="32"/>
        </w:rPr>
        <w:t>证书查询数据上网（</w:t>
      </w:r>
      <w:r>
        <w:rPr>
          <w:rFonts w:hint="eastAsia" w:ascii="仿宋" w:hAnsi="仿宋" w:eastAsia="仿宋"/>
          <w:sz w:val="32"/>
          <w:szCs w:val="32"/>
        </w:rPr>
        <w:t>省中心）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02E90"/>
    <w:rsid w:val="5030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2020-04-27T02:22:00Z</dcterms:created>
  <dc:creator>……</dc:creator>
  <cp:lastModifiedBy>……</cp:lastModifiedBy>
  <dcterms:modified xsi:type="dcterms:W3CDTF">2020-04-27T02:23:44Z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