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9</w:t>
      </w:r>
    </w:p>
    <w:p>
      <w:pPr>
        <w:spacing w:line="50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考评人员职责</w:t>
      </w:r>
      <w:bookmarkEnd w:id="0"/>
    </w:p>
    <w:p>
      <w:pPr>
        <w:spacing w:line="5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1．熟悉国家职业技能鉴定有关政策法规和规章，掌握职业技能标准和鉴定考评的技术、方法。</w:t>
      </w:r>
      <w:r>
        <w:rPr>
          <w:rFonts w:hint="eastAsia" w:ascii="仿宋" w:hAnsi="仿宋" w:eastAsia="仿宋"/>
          <w:color w:val="000000"/>
          <w:sz w:val="32"/>
          <w:szCs w:val="32"/>
        </w:rPr>
        <w:t>严格执行考评人员工作守则和考场规则，</w:t>
      </w:r>
      <w:r>
        <w:rPr>
          <w:rFonts w:hint="eastAsia" w:ascii="仿宋" w:hAnsi="仿宋" w:eastAsia="仿宋"/>
          <w:sz w:val="32"/>
          <w:szCs w:val="32"/>
        </w:rPr>
        <w:t>廉洁奉公，办事公道，作风正派。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2．按保密制度执行亲属等回避制度。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3．接受考核任务后，须在开考前30分钟到考场参加考前考评小组会，熟悉考核的项目、内容、要求及评定标准，</w:t>
      </w:r>
      <w:r>
        <w:rPr>
          <w:rFonts w:hint="eastAsia" w:ascii="仿宋" w:hAnsi="仿宋" w:eastAsia="仿宋"/>
          <w:color w:val="000000"/>
          <w:sz w:val="32"/>
          <w:szCs w:val="32"/>
        </w:rPr>
        <w:t>制定考核实施方案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4．负责对考核场地、设备、材料、工具和检测仪器等的核查和检验。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5．在监考员协助下，做好考生入场检验及工位抽签工作。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严格按规定的考核方式、方法和评分标准，独立逐项判分、评审，相互不得暗示或沟通，认真填写考评记录并签名。按照鉴定中心的要求使用考评员管理系统做好考评记录的提交。坚守岗位，不得在考场内吸烟、阅读书报或做与本职无关的事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7．对考核现场发生的违纪行为，应视情节轻重分别给予劝告、警告、终止考核、宣布成绩无效等处理，并将处理结果如实填写在考场记录上。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8．有权抵制任何改变正常考评结果的要求和影响。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9．密切配合考核相关考务工作，积极提出改进考评工作的意见和建议。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10.严格遵守职业技能鉴定工作的各项保密规定。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6DE2"/>
    <w:rsid w:val="790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2020-04-27T02:29:00Z</dcterms:created>
  <dc:creator>……</dc:creator>
  <cp:lastModifiedBy>……</cp:lastModifiedBy>
  <dcterms:modified xsi:type="dcterms:W3CDTF">2020-04-27T02:29:50Z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