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9" w:tblpY="1293"/>
        <w:tblOverlap w:val="never"/>
        <w:tblW w:w="9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613"/>
        <w:gridCol w:w="1237"/>
        <w:gridCol w:w="1796"/>
        <w:gridCol w:w="877"/>
        <w:gridCol w:w="1627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866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Arial" w:hAnsi="Arial" w:cs="Arial"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default" w:ascii="Arial" w:hAnsi="Arial" w:cs="Arial"/>
                <w:color w:val="000000"/>
                <w:sz w:val="30"/>
                <w:szCs w:val="30"/>
                <w:shd w:val="clear" w:color="auto" w:fill="FFFFFF"/>
              </w:rPr>
              <w:t>莆田市第一医院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2018年度</w:t>
            </w:r>
            <w:r>
              <w:rPr>
                <w:rFonts w:hint="default" w:ascii="Arial" w:hAnsi="Arial" w:cs="Arial"/>
                <w:color w:val="000000"/>
                <w:sz w:val="30"/>
                <w:szCs w:val="30"/>
                <w:shd w:val="clear" w:color="auto" w:fill="FFFFFF"/>
              </w:rPr>
              <w:t>招聘编外护理人员</w:t>
            </w:r>
            <w:r>
              <w:rPr>
                <w:rFonts w:hint="eastAsia" w:ascii="Arial" w:hAnsi="Arial" w:cs="Arial"/>
                <w:color w:val="000000"/>
                <w:sz w:val="30"/>
                <w:szCs w:val="30"/>
                <w:shd w:val="clear" w:color="auto" w:fill="FFFFFF"/>
                <w:lang w:eastAsia="zh-CN"/>
              </w:rPr>
              <w:t>递补人员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Arial" w:hAnsi="Arial" w:cs="Arial"/>
                <w:color w:val="000000"/>
                <w:sz w:val="30"/>
                <w:szCs w:val="30"/>
                <w:shd w:val="clear" w:color="auto" w:fill="FFFFFF"/>
                <w:lang w:eastAsia="zh-CN"/>
              </w:rPr>
              <w:t>体检结果和拟聘用名单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许奇伟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李晓迪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连怡晴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林采虹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林咿咿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陈晓惠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林镕凡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莆田市第一医院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2018年5月4日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020C"/>
    <w:rsid w:val="09670594"/>
    <w:rsid w:val="0B675ADB"/>
    <w:rsid w:val="15D930A5"/>
    <w:rsid w:val="1C09761E"/>
    <w:rsid w:val="34E2020C"/>
    <w:rsid w:val="387D6146"/>
    <w:rsid w:val="6C9466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2018-05-03T06:32:00Z</dcterms:created>
  <dc:creator>Administrator</dc:creator>
  <cp:lastModifiedBy>Administrator</cp:lastModifiedBy>
  <dcterms:modified xsi:type="dcterms:W3CDTF">2018-05-04T08:24:32Z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