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81" w:rsidRDefault="00D62781" w:rsidP="00D62781">
      <w:pPr>
        <w:widowControl/>
        <w:shd w:val="clear" w:color="auto" w:fill="FFFFFF"/>
        <w:spacing w:line="375" w:lineRule="atLeast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</w:t>
      </w:r>
    </w:p>
    <w:p w:rsidR="00D62781" w:rsidRDefault="00D62781" w:rsidP="00D62781">
      <w:pPr>
        <w:widowControl/>
        <w:shd w:val="clear" w:color="auto" w:fill="FFFFFF"/>
        <w:spacing w:line="375" w:lineRule="atLeas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36"/>
          <w:szCs w:val="36"/>
        </w:rPr>
        <w:t xml:space="preserve">  2018年度漳州市青年英才优秀创业项目拟资助项目名单一览表</w:t>
      </w:r>
    </w:p>
    <w:tbl>
      <w:tblPr>
        <w:tblW w:w="0" w:type="auto"/>
        <w:tblInd w:w="656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4350"/>
        <w:gridCol w:w="4964"/>
        <w:gridCol w:w="2740"/>
      </w:tblGrid>
      <w:tr w:rsidR="00D62781" w:rsidTr="00E114DE">
        <w:trPr>
          <w:trHeight w:val="445"/>
        </w:trPr>
        <w:tc>
          <w:tcPr>
            <w:tcW w:w="1348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81" w:rsidRDefault="00D62781" w:rsidP="00E114DE">
            <w:pPr>
              <w:widowControl/>
              <w:spacing w:line="375" w:lineRule="atLeas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二三产组（11个）</w:t>
            </w:r>
          </w:p>
        </w:tc>
      </w:tr>
      <w:tr w:rsidR="00D62781" w:rsidTr="00E114DE"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项目申报人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所属企业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spacing w:line="375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项目所在地</w:t>
            </w:r>
          </w:p>
        </w:tc>
      </w:tr>
      <w:tr w:rsidR="00D62781" w:rsidTr="00E114DE">
        <w:trPr>
          <w:trHeight w:val="477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钟栋娜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漳州市瑞斯捷食品机械有限公司 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连续式均质充气打发机项目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龙海</w:t>
            </w:r>
          </w:p>
        </w:tc>
      </w:tr>
      <w:tr w:rsidR="00D62781" w:rsidTr="00E114DE">
        <w:trPr>
          <w:trHeight w:val="462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洪添荣</w:t>
            </w:r>
            <w:proofErr w:type="gramEnd"/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龙海谷哥食品有限公司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活性益生菌冻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干食品项目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龙海</w:t>
            </w:r>
          </w:p>
        </w:tc>
      </w:tr>
      <w:tr w:rsidR="00D62781" w:rsidTr="00E114DE">
        <w:trPr>
          <w:trHeight w:val="432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蔡小强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漳州万力机械有限公司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高频超声波振动切割设备项目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龙海</w:t>
            </w:r>
          </w:p>
        </w:tc>
      </w:tr>
      <w:tr w:rsidR="00D62781" w:rsidTr="00E114DE">
        <w:trPr>
          <w:trHeight w:val="522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卢镇州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为电子科技有限公司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中大尺寸触摸屏与指纹模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组项目</w:t>
            </w:r>
            <w:proofErr w:type="gramEnd"/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城</w:t>
            </w:r>
          </w:p>
        </w:tc>
      </w:tr>
      <w:tr w:rsidR="00D62781" w:rsidTr="00E114DE">
        <w:trPr>
          <w:trHeight w:val="486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翁恭骏</w:t>
            </w:r>
            <w:proofErr w:type="gramEnd"/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龙海市石码宫崎骏图文策划部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新媒体与民俗文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创项目</w:t>
            </w:r>
            <w:proofErr w:type="gramEnd"/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龙海</w:t>
            </w:r>
          </w:p>
        </w:tc>
      </w:tr>
      <w:tr w:rsidR="00D62781" w:rsidTr="00E114DE">
        <w:trPr>
          <w:trHeight w:val="500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林雪冰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旗鱼文体活动有限公司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旗鱼水疗康复综合游泳馆项目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东山</w:t>
            </w:r>
          </w:p>
        </w:tc>
      </w:tr>
      <w:tr w:rsidR="00D62781" w:rsidTr="00E114DE">
        <w:trPr>
          <w:trHeight w:val="527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王兴虎</w:t>
            </w:r>
            <w:proofErr w:type="gramEnd"/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漳州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凡窑陶瓷有限公司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创茶陶项目</w:t>
            </w:r>
            <w:proofErr w:type="gramEnd"/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漳浦</w:t>
            </w:r>
          </w:p>
        </w:tc>
      </w:tr>
      <w:tr w:rsidR="00D62781" w:rsidTr="00E114DE">
        <w:trPr>
          <w:trHeight w:val="462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黄翠霞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诏安县昌源木材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加工有限公司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檀芳檀艺传统工艺环保红木家具项目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诏安</w:t>
            </w:r>
          </w:p>
        </w:tc>
      </w:tr>
      <w:tr w:rsidR="00D62781" w:rsidTr="00E114DE">
        <w:trPr>
          <w:trHeight w:val="601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陈巧敏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华安县华昌石板材厂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华安玉玉石文创之路项目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华安</w:t>
            </w:r>
          </w:p>
        </w:tc>
      </w:tr>
      <w:tr w:rsidR="00D62781" w:rsidTr="00E114DE">
        <w:trPr>
          <w:trHeight w:val="549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李志杰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福建省乐外卖信息技术有限公司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昵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好生活</w:t>
            </w:r>
            <w:r>
              <w:rPr>
                <w:rStyle w:val="font41"/>
                <w:rFonts w:eastAsia="仿宋_GB2312"/>
                <w:lang w:bidi="ar"/>
              </w:rPr>
              <w:t>®</w:t>
            </w:r>
            <w:r>
              <w:rPr>
                <w:rStyle w:val="font11"/>
                <w:rFonts w:hAnsi="宋体" w:hint="default"/>
                <w:lang w:bidi="ar"/>
              </w:rPr>
              <w:t xml:space="preserve"> O2O电子商务平台项目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华安</w:t>
            </w:r>
          </w:p>
        </w:tc>
      </w:tr>
      <w:tr w:rsidR="00D62781" w:rsidTr="00E114DE">
        <w:trPr>
          <w:trHeight w:val="627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林志伟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福建一点通信息咨询有限公司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互联网+教育网络平台关键技术的研发与推广项目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城</w:t>
            </w:r>
          </w:p>
        </w:tc>
      </w:tr>
      <w:tr w:rsidR="00D62781" w:rsidTr="00E114DE">
        <w:tc>
          <w:tcPr>
            <w:tcW w:w="13488" w:type="dxa"/>
            <w:gridSpan w:val="4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涉农组（9个）</w:t>
            </w:r>
          </w:p>
        </w:tc>
      </w:tr>
      <w:tr w:rsidR="00D62781" w:rsidTr="00E114DE"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项目申报人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所属企业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spacing w:line="375" w:lineRule="atLeas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项目所在地</w:t>
            </w:r>
          </w:p>
        </w:tc>
      </w:tr>
      <w:tr w:rsidR="00D62781" w:rsidTr="00E114DE">
        <w:trPr>
          <w:trHeight w:val="436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阮志军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漳州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闽联合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农业开发有限公司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联合农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服项目</w:t>
            </w:r>
            <w:proofErr w:type="gramEnd"/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平和</w:t>
            </w:r>
          </w:p>
        </w:tc>
      </w:tr>
      <w:tr w:rsidR="00D62781" w:rsidTr="00E114DE">
        <w:trPr>
          <w:trHeight w:val="475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刘文元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tabs>
                <w:tab w:val="left" w:pos="732"/>
              </w:tabs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福建省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麟阳农业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科技有限公司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林下仿野生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金线莲种植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及产业化项目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南靖</w:t>
            </w:r>
          </w:p>
        </w:tc>
      </w:tr>
      <w:tr w:rsidR="00D62781" w:rsidTr="00E114DE">
        <w:trPr>
          <w:trHeight w:val="387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马瑞炽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漳州市虹玛耳水果有限公司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轻食果酱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＋膏体果酱项目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漳浦</w:t>
            </w:r>
          </w:p>
        </w:tc>
      </w:tr>
      <w:tr w:rsidR="00D62781" w:rsidTr="00E114DE">
        <w:trPr>
          <w:trHeight w:val="357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周志忠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漳州平和一起推信息技术有限公司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希柚果园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——打造平和领先的智慧农业综合服务平台项目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平和</w:t>
            </w:r>
          </w:p>
        </w:tc>
      </w:tr>
      <w:tr w:rsidR="00D62781" w:rsidTr="00E114DE">
        <w:trPr>
          <w:trHeight w:val="447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赵南琪</w:t>
            </w:r>
            <w:proofErr w:type="gramEnd"/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云霄县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萱宝贸易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有限公司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三产融合下的电商扶贫项目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云霄</w:t>
            </w:r>
          </w:p>
        </w:tc>
      </w:tr>
      <w:tr w:rsidR="00D62781" w:rsidTr="00E114DE">
        <w:trPr>
          <w:trHeight w:val="467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郭东鲲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华安县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联众果蔬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专业合作社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华安县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联众果蔬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专业合作社项目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华安</w:t>
            </w:r>
          </w:p>
        </w:tc>
      </w:tr>
      <w:tr w:rsidR="00D62781" w:rsidTr="00E114DE">
        <w:trPr>
          <w:trHeight w:val="372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  贺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漳州市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梦享柚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生态农业开发有限公司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一个蜜柚万亩智慧果园项目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平和</w:t>
            </w:r>
          </w:p>
        </w:tc>
      </w:tr>
      <w:tr w:rsidR="00D62781" w:rsidTr="00E114DE">
        <w:trPr>
          <w:trHeight w:val="432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陈晓冬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诏安县陈老师电子商务服务站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陈晓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冬网红芭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乐—濒临灭绝的土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乐从滞销到乡村振兴新出路项目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诏安</w:t>
            </w:r>
          </w:p>
        </w:tc>
      </w:tr>
      <w:tr w:rsidR="00D62781" w:rsidTr="00E114DE">
        <w:trPr>
          <w:trHeight w:val="467"/>
        </w:trPr>
        <w:tc>
          <w:tcPr>
            <w:tcW w:w="1435" w:type="dxa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翔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漳州高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宅农业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开发有限公司</w:t>
            </w:r>
          </w:p>
        </w:tc>
        <w:tc>
          <w:tcPr>
            <w:tcW w:w="4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兰花产业化发展及垂直网络平台规划项目</w:t>
            </w:r>
          </w:p>
        </w:tc>
        <w:tc>
          <w:tcPr>
            <w:tcW w:w="2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RDefault="00D62781" w:rsidP="00E114D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城</w:t>
            </w:r>
          </w:p>
        </w:tc>
      </w:tr>
    </w:tbl>
    <w:p w:rsidR="00D62781" w:rsidRDefault="00D62781" w:rsidP="00D62781">
      <w:pPr>
        <w:widowControl/>
        <w:shd w:val="clear" w:color="auto" w:fill="FFFFFF"/>
        <w:spacing w:line="375" w:lineRule="atLeas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97E96" w:rsidRDefault="0024364F">
      <w:bookmarkStart w:id="0" w:name="_GoBack"/>
      <w:bookmarkEnd w:id="0"/>
    </w:p>
    <w:sectPr w:rsidR="00997E96">
      <w:pgSz w:w="16838" w:h="11906" w:orient="landscape"/>
      <w:pgMar w:top="1800" w:right="1091" w:bottom="1800" w:left="10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4F" w:rsidRDefault="0024364F" w:rsidP="00D62781">
      <w:r>
        <w:separator/>
      </w:r>
    </w:p>
  </w:endnote>
  <w:endnote w:type="continuationSeparator" w:id="0">
    <w:p w:rsidR="0024364F" w:rsidRDefault="0024364F" w:rsidP="00D6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4F" w:rsidRDefault="0024364F" w:rsidP="00D62781">
      <w:r>
        <w:separator/>
      </w:r>
    </w:p>
  </w:footnote>
  <w:footnote w:type="continuationSeparator" w:id="0">
    <w:p w:rsidR="0024364F" w:rsidRDefault="0024364F" w:rsidP="00D62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7F"/>
    <w:rsid w:val="001073CF"/>
    <w:rsid w:val="0024364F"/>
    <w:rsid w:val="00337EFC"/>
    <w:rsid w:val="00D62781"/>
    <w:rsid w:val="00E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781"/>
    <w:rPr>
      <w:sz w:val="18"/>
      <w:szCs w:val="18"/>
    </w:rPr>
  </w:style>
  <w:style w:type="character" w:customStyle="1" w:styleId="font11">
    <w:name w:val="font11"/>
    <w:basedOn w:val="a0"/>
    <w:qFormat/>
    <w:rsid w:val="00D62781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D62781"/>
    <w:rPr>
      <w:rFonts w:ascii="Arial" w:hAnsi="Arial" w:cs="Arial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781"/>
    <w:rPr>
      <w:sz w:val="18"/>
      <w:szCs w:val="18"/>
    </w:rPr>
  </w:style>
  <w:style w:type="character" w:customStyle="1" w:styleId="font11">
    <w:name w:val="font11"/>
    <w:basedOn w:val="a0"/>
    <w:qFormat/>
    <w:rsid w:val="00D62781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D62781"/>
    <w:rPr>
      <w:rFonts w:ascii="Arial" w:hAnsi="Arial" w:cs="Arial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2018-11-08T04:07:00Z</dcterms:created>
  <dcterms:modified xsi:type="dcterms:W3CDTF">2018-11-08T04:07:00Z</dcterms:modified>
</cp:coreProperties>
</file>