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color w:val="auto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附件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</w:rPr>
        <w:t>：</w:t>
      </w:r>
    </w:p>
    <w:tbl>
      <w:tblPr>
        <w:tblStyle w:val="4"/>
        <w:tblW w:w="13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莆田华侨职业中专学校202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年学生实习就业供需见面洽谈会企业参会回执表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                                  </w:t>
            </w:r>
          </w:p>
        </w:tc>
      </w:tr>
    </w:tbl>
    <w:p/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A5C1F"/>
    <w:rsid w:val="03EA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rFonts w:ascii="Times New Roman" w:hAnsi="Times New Roman" w:eastAsia="仿宋_GB2312"/>
      <w:kern w:val="0"/>
      <w:sz w:val="32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2021-06-15T00:46:00Z</dcterms:created>
  <dc:creator>海峡人才★小郑★</dc:creator>
  <cp:lastModifiedBy>海峡人才★小郑★</cp:lastModifiedBy>
  <dcterms:modified xsi:type="dcterms:W3CDTF">2021-06-15T00:47:03Z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