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utoSpaceDE w:val="0"/>
        <w:autoSpaceDN w:val="0"/>
        <w:adjustRightInd w:val="0"/>
        <w:snapToGrid w:val="0"/>
        <w:spacing w:beforeAutospacing="0" w:afterAutospacing="0" w:line="240" w:lineRule="auto"/>
        <w:ind w:left="0" w:leftChars="0" w:right="0" w:firstLine="0" w:firstLineChars="0"/>
        <w:jc w:val="center"/>
        <w:textAlignment w:val="auto"/>
        <w:rPr>
          <w:rFonts w:hint="default" w:ascii="方正小标宋简体" w:hAnsi="方正小标宋简体" w:eastAsia="方正小标宋简体" w:cs="方正小标宋简体"/>
          <w:b/>
          <w:sz w:val="44"/>
          <w:szCs w:val="44"/>
          <w:lang w:val="en-US"/>
        </w:rPr>
      </w:pPr>
      <w:r>
        <w:rPr>
          <w:rFonts w:hint="eastAsia" w:ascii="方正小标宋简体" w:hAnsi="方正小标宋简体" w:eastAsia="方正小标宋简体" w:cs="方正小标宋简体"/>
          <w:b w:val="0"/>
          <w:bCs/>
          <w:sz w:val="44"/>
          <w:szCs w:val="44"/>
          <w:lang w:eastAsia="zh-CN"/>
        </w:rPr>
        <w:t>荔城区残联</w:t>
      </w:r>
      <w:r>
        <w:rPr>
          <w:rFonts w:hint="eastAsia" w:ascii="方正小标宋简体" w:hAnsi="方正小标宋简体" w:eastAsia="方正小标宋简体" w:cs="方正小标宋简体"/>
          <w:b w:val="0"/>
          <w:bCs/>
          <w:sz w:val="44"/>
          <w:szCs w:val="44"/>
          <w:lang w:val="en-US" w:eastAsia="zh-CN"/>
        </w:rPr>
        <w:t>2023年</w:t>
      </w:r>
      <w:r>
        <w:rPr>
          <w:rFonts w:hint="eastAsia" w:ascii="方正小标宋简体" w:hAnsi="方正小标宋简体" w:eastAsia="方正小标宋简体" w:cs="方正小标宋简体"/>
          <w:b w:val="0"/>
          <w:bCs/>
          <w:sz w:val="44"/>
          <w:szCs w:val="44"/>
          <w:lang w:eastAsia="zh-CN"/>
        </w:rPr>
        <w:t>招聘</w:t>
      </w:r>
      <w:r>
        <w:rPr>
          <w:rFonts w:hint="eastAsia" w:ascii="方正小标宋简体" w:hAnsi="方正小标宋简体" w:eastAsia="方正小标宋简体" w:cs="方正小标宋简体"/>
          <w:b w:val="0"/>
          <w:bCs/>
          <w:sz w:val="44"/>
          <w:szCs w:val="44"/>
          <w:lang w:val="en-US" w:eastAsia="zh-CN"/>
        </w:rPr>
        <w:t>编外工作人员方案</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utoSpaceDE w:val="0"/>
        <w:autoSpaceDN w:val="0"/>
        <w:adjustRightInd w:val="0"/>
        <w:snapToGrid w:val="0"/>
        <w:spacing w:beforeAutospacing="0" w:afterAutospacing="0" w:line="240" w:lineRule="auto"/>
        <w:ind w:left="0" w:leftChars="0" w:right="0" w:firstLine="0" w:firstLineChars="0"/>
        <w:jc w:val="left"/>
        <w:textAlignment w:val="auto"/>
        <w:rPr>
          <w:rFonts w:hint="eastAsia" w:ascii="仿宋" w:hAnsi="仿宋" w:eastAsia="仿宋" w:cs="仿宋"/>
          <w:kern w:val="0"/>
          <w:sz w:val="32"/>
          <w:szCs w:val="32"/>
          <w:lang w:val="zh-CN"/>
        </w:rPr>
      </w:pPr>
    </w:p>
    <w:p>
      <w:pPr>
        <w:pStyle w:val="5"/>
        <w:widowControl/>
        <w:pBdr>
          <w:top w:val="none" w:color="auto" w:sz="0" w:space="0"/>
          <w:left w:val="none" w:color="auto" w:sz="0" w:space="0"/>
          <w:bottom w:val="none" w:color="auto" w:sz="0" w:space="0"/>
          <w:right w:val="none" w:color="auto" w:sz="0" w:space="0"/>
        </w:pBdr>
        <w:shd w:val="clear" w:color="auto"/>
        <w:wordWrap/>
        <w:adjustRightInd/>
        <w:snapToGrid/>
        <w:spacing w:before="0" w:beforeAutospacing="0" w:after="0" w:afterAutospacing="0" w:line="240" w:lineRule="auto"/>
        <w:ind w:left="0" w:right="0" w:firstLine="652" w:firstLineChars="200"/>
        <w:jc w:val="left"/>
        <w:textAlignment w:val="auto"/>
        <w:rPr>
          <w:rFonts w:hint="eastAsia" w:ascii="宋体" w:hAnsi="宋体" w:eastAsia="宋体" w:cs="宋体"/>
          <w:i w:val="0"/>
          <w:caps w:val="0"/>
          <w:color w:val="010103"/>
          <w:spacing w:val="0"/>
          <w:sz w:val="21"/>
          <w:szCs w:val="21"/>
        </w:rPr>
      </w:pPr>
      <w:r>
        <w:rPr>
          <w:rFonts w:ascii="黑体" w:hAnsi="宋体" w:eastAsia="黑体" w:cs="黑体"/>
          <w:i w:val="0"/>
          <w:caps w:val="0"/>
          <w:color w:val="000000"/>
          <w:spacing w:val="0"/>
          <w:sz w:val="32"/>
          <w:szCs w:val="32"/>
          <w:shd w:val="clear" w:color="auto" w:fill="FFFFFF"/>
        </w:rPr>
        <w:t>一、招聘原则</w:t>
      </w:r>
    </w:p>
    <w:p>
      <w:pPr>
        <w:pStyle w:val="5"/>
        <w:widowControl/>
        <w:pBdr>
          <w:top w:val="none" w:color="auto" w:sz="0" w:space="0"/>
          <w:left w:val="none" w:color="auto" w:sz="0" w:space="0"/>
          <w:bottom w:val="none" w:color="auto" w:sz="0" w:space="0"/>
          <w:right w:val="none" w:color="auto" w:sz="0" w:space="0"/>
        </w:pBdr>
        <w:shd w:val="clear" w:color="auto"/>
        <w:wordWrap/>
        <w:adjustRightInd/>
        <w:snapToGrid/>
        <w:spacing w:before="0" w:beforeAutospacing="0" w:after="0" w:afterAutospacing="0" w:line="240" w:lineRule="auto"/>
        <w:ind w:left="0" w:right="0" w:firstLine="652" w:firstLineChars="200"/>
        <w:jc w:val="left"/>
        <w:textAlignment w:val="auto"/>
        <w:rPr>
          <w:rFonts w:hint="eastAsia" w:ascii="仿宋" w:hAnsi="仿宋" w:eastAsia="仿宋" w:cs="仿宋"/>
          <w:i w:val="0"/>
          <w:caps w:val="0"/>
          <w:color w:val="010103"/>
          <w:spacing w:val="0"/>
          <w:sz w:val="32"/>
          <w:szCs w:val="32"/>
        </w:rPr>
      </w:pPr>
      <w:r>
        <w:rPr>
          <w:rFonts w:hint="eastAsia" w:ascii="仿宋" w:hAnsi="仿宋" w:eastAsia="仿宋" w:cs="仿宋"/>
          <w:i w:val="0"/>
          <w:caps w:val="0"/>
          <w:color w:val="000000"/>
          <w:spacing w:val="0"/>
          <w:sz w:val="32"/>
          <w:szCs w:val="32"/>
          <w:shd w:val="clear" w:color="auto" w:fill="FFFFFF"/>
        </w:rPr>
        <w:t>此次招聘采取“面向社会，自愿报名”，坚持“公开、公正、公平”的原则择优聘用。</w:t>
      </w:r>
    </w:p>
    <w:p>
      <w:pPr>
        <w:widowControl w:val="0"/>
        <w:numPr>
          <w:ilvl w:val="0"/>
          <w:numId w:val="0"/>
        </w:numPr>
        <w:wordWrap/>
        <w:adjustRightInd/>
        <w:snapToGrid/>
        <w:spacing w:line="240" w:lineRule="auto"/>
        <w:ind w:firstLine="628" w:firstLineChars="200"/>
        <w:textAlignment w:val="auto"/>
        <w:outlineLvl w:val="9"/>
        <w:rPr>
          <w:rFonts w:hint="eastAsia" w:ascii="黑体" w:hAnsi="黑体" w:eastAsia="黑体" w:cs="黑体"/>
          <w:lang w:val="en-US" w:eastAsia="zh-CN"/>
        </w:rPr>
      </w:pPr>
      <w:r>
        <w:rPr>
          <w:rFonts w:hint="eastAsia" w:ascii="黑体" w:hAnsi="黑体" w:eastAsia="黑体" w:cs="黑体"/>
          <w:lang w:val="en-US" w:eastAsia="zh-CN"/>
        </w:rPr>
        <w:t>二、招聘岗位及待遇</w:t>
      </w:r>
    </w:p>
    <w:p>
      <w:pPr>
        <w:widowControl w:val="0"/>
        <w:numPr>
          <w:ilvl w:val="0"/>
          <w:numId w:val="0"/>
        </w:numPr>
        <w:wordWrap/>
        <w:adjustRightInd/>
        <w:snapToGrid/>
        <w:spacing w:line="240" w:lineRule="auto"/>
        <w:ind w:firstLine="628" w:firstLineChars="200"/>
        <w:textAlignment w:val="auto"/>
        <w:rPr>
          <w:rFonts w:hint="eastAsia"/>
          <w:lang w:val="en-US" w:eastAsia="zh-CN"/>
        </w:rPr>
      </w:pPr>
      <w:r>
        <w:rPr>
          <w:rFonts w:hint="eastAsia" w:ascii="楷体" w:hAnsi="楷体" w:eastAsia="楷体" w:cs="楷体"/>
          <w:lang w:val="en-US" w:eastAsia="zh-CN"/>
        </w:rPr>
        <w:t>（一）岗位：</w:t>
      </w:r>
      <w:r>
        <w:rPr>
          <w:rFonts w:hint="eastAsia" w:ascii="仿宋" w:hAnsi="仿宋" w:eastAsia="仿宋" w:cs="仿宋"/>
          <w:sz w:val="32"/>
          <w:szCs w:val="32"/>
          <w:lang w:val="en-US" w:eastAsia="zh-CN"/>
        </w:rPr>
        <w:t>荔城区残联编外工作人员1名。</w:t>
      </w:r>
      <w:bookmarkStart w:id="0" w:name="_GoBack"/>
      <w:bookmarkEnd w:id="0"/>
    </w:p>
    <w:p>
      <w:pPr>
        <w:widowControl w:val="0"/>
        <w:numPr>
          <w:ilvl w:val="0"/>
          <w:numId w:val="0"/>
        </w:numPr>
        <w:wordWrap/>
        <w:adjustRightInd/>
        <w:snapToGrid/>
        <w:spacing w:line="240" w:lineRule="auto"/>
        <w:ind w:firstLine="652" w:firstLineChars="200"/>
        <w:textAlignment w:val="auto"/>
        <w:rPr>
          <w:rFonts w:hint="eastAsia"/>
          <w:lang w:val="en-US" w:eastAsia="zh-CN"/>
        </w:rPr>
      </w:pPr>
      <w:r>
        <w:rPr>
          <w:rFonts w:hint="eastAsia" w:ascii="楷体" w:hAnsi="楷体" w:eastAsia="楷体" w:cs="楷体"/>
          <w:i w:val="0"/>
          <w:caps w:val="0"/>
          <w:color w:val="010103"/>
          <w:spacing w:val="0"/>
          <w:sz w:val="32"/>
          <w:szCs w:val="32"/>
          <w:shd w:val="clear" w:color="auto" w:fill="FFFFFF"/>
          <w:lang w:eastAsia="zh-CN"/>
        </w:rPr>
        <w:t>（</w:t>
      </w:r>
      <w:r>
        <w:rPr>
          <w:rFonts w:hint="eastAsia" w:ascii="楷体" w:hAnsi="楷体" w:eastAsia="楷体" w:cs="楷体"/>
          <w:i w:val="0"/>
          <w:caps w:val="0"/>
          <w:color w:val="010103"/>
          <w:spacing w:val="0"/>
          <w:sz w:val="32"/>
          <w:szCs w:val="32"/>
          <w:shd w:val="clear" w:color="auto" w:fill="FFFFFF"/>
          <w:lang w:val="en-US" w:eastAsia="zh-CN"/>
        </w:rPr>
        <w:t>二</w:t>
      </w:r>
      <w:r>
        <w:rPr>
          <w:rFonts w:hint="eastAsia" w:ascii="楷体" w:hAnsi="楷体" w:eastAsia="楷体" w:cs="楷体"/>
          <w:i w:val="0"/>
          <w:caps w:val="0"/>
          <w:color w:val="010103"/>
          <w:spacing w:val="0"/>
          <w:sz w:val="32"/>
          <w:szCs w:val="32"/>
          <w:shd w:val="clear" w:color="auto" w:fill="FFFFFF"/>
          <w:lang w:eastAsia="zh-CN"/>
        </w:rPr>
        <w:t>）</w:t>
      </w:r>
      <w:r>
        <w:rPr>
          <w:rFonts w:hint="eastAsia" w:ascii="楷体" w:hAnsi="楷体" w:eastAsia="楷体" w:cs="楷体"/>
          <w:i w:val="0"/>
          <w:caps w:val="0"/>
          <w:color w:val="010103"/>
          <w:spacing w:val="0"/>
          <w:sz w:val="32"/>
          <w:szCs w:val="32"/>
          <w:shd w:val="clear" w:color="auto" w:fill="FFFFFF"/>
        </w:rPr>
        <w:t>待遇：</w:t>
      </w:r>
      <w:r>
        <w:rPr>
          <w:rFonts w:hint="eastAsia" w:ascii="仿宋" w:hAnsi="仿宋" w:eastAsia="仿宋" w:cs="仿宋"/>
          <w:i w:val="0"/>
          <w:caps w:val="0"/>
          <w:color w:val="010103"/>
          <w:spacing w:val="0"/>
          <w:sz w:val="32"/>
          <w:szCs w:val="32"/>
          <w:shd w:val="clear" w:color="auto" w:fill="FFFFFF"/>
        </w:rPr>
        <w:t>①聘用人员试用期为</w:t>
      </w:r>
      <w:r>
        <w:rPr>
          <w:rFonts w:hint="eastAsia" w:ascii="仿宋" w:hAnsi="仿宋" w:eastAsia="仿宋" w:cs="仿宋"/>
          <w:i w:val="0"/>
          <w:caps w:val="0"/>
          <w:color w:val="010103"/>
          <w:spacing w:val="0"/>
          <w:sz w:val="32"/>
          <w:szCs w:val="32"/>
          <w:shd w:val="clear" w:color="auto" w:fill="FFFFFF"/>
          <w:lang w:val="en-US" w:eastAsia="zh-CN"/>
        </w:rPr>
        <w:t>2</w:t>
      </w:r>
      <w:r>
        <w:rPr>
          <w:rFonts w:hint="eastAsia" w:ascii="仿宋" w:hAnsi="仿宋" w:eastAsia="仿宋" w:cs="仿宋"/>
          <w:i w:val="0"/>
          <w:caps w:val="0"/>
          <w:color w:val="010103"/>
          <w:spacing w:val="0"/>
          <w:sz w:val="32"/>
          <w:szCs w:val="32"/>
          <w:shd w:val="clear" w:color="auto" w:fill="FFFFFF"/>
        </w:rPr>
        <w:t>个月，首次聘用期为2年(含试用期</w:t>
      </w:r>
      <w:r>
        <w:rPr>
          <w:rFonts w:hint="eastAsia" w:ascii="仿宋" w:hAnsi="仿宋" w:eastAsia="仿宋" w:cs="仿宋"/>
          <w:i w:val="0"/>
          <w:caps w:val="0"/>
          <w:color w:val="010103"/>
          <w:spacing w:val="0"/>
          <w:sz w:val="32"/>
          <w:szCs w:val="32"/>
          <w:shd w:val="clear" w:color="auto" w:fill="FFFFFF"/>
          <w:lang w:val="en-US" w:eastAsia="zh-CN"/>
        </w:rPr>
        <w:t>2</w:t>
      </w:r>
      <w:r>
        <w:rPr>
          <w:rFonts w:hint="eastAsia" w:ascii="仿宋" w:hAnsi="仿宋" w:eastAsia="仿宋" w:cs="仿宋"/>
          <w:i w:val="0"/>
          <w:caps w:val="0"/>
          <w:color w:val="010103"/>
          <w:spacing w:val="0"/>
          <w:sz w:val="32"/>
          <w:szCs w:val="32"/>
          <w:shd w:val="clear" w:color="auto" w:fill="FFFFFF"/>
        </w:rPr>
        <w:t>个月)。②月工资为</w:t>
      </w:r>
      <w:r>
        <w:rPr>
          <w:rFonts w:hint="eastAsia" w:ascii="仿宋" w:hAnsi="仿宋" w:eastAsia="仿宋" w:cs="仿宋"/>
          <w:i w:val="0"/>
          <w:caps w:val="0"/>
          <w:color w:val="010103"/>
          <w:spacing w:val="0"/>
          <w:sz w:val="32"/>
          <w:szCs w:val="32"/>
          <w:shd w:val="clear" w:color="auto" w:fill="FFFFFF"/>
          <w:lang w:val="en-US" w:eastAsia="zh-CN"/>
        </w:rPr>
        <w:t>28</w:t>
      </w:r>
      <w:r>
        <w:rPr>
          <w:rFonts w:hint="eastAsia" w:ascii="仿宋" w:hAnsi="仿宋" w:eastAsia="仿宋" w:cs="仿宋"/>
          <w:i w:val="0"/>
          <w:caps w:val="0"/>
          <w:color w:val="010103"/>
          <w:spacing w:val="0"/>
          <w:sz w:val="32"/>
          <w:szCs w:val="32"/>
          <w:shd w:val="clear" w:color="auto" w:fill="FFFFFF"/>
        </w:rPr>
        <w:t>00元(含加班、餐补、“五险一金”个人缴纳部分等)</w:t>
      </w:r>
      <w:r>
        <w:rPr>
          <w:rFonts w:hint="eastAsia" w:ascii="仿宋" w:hAnsi="仿宋" w:eastAsia="仿宋" w:cs="仿宋"/>
          <w:i w:val="0"/>
          <w:caps w:val="0"/>
          <w:color w:val="010103"/>
          <w:spacing w:val="0"/>
          <w:sz w:val="32"/>
          <w:szCs w:val="32"/>
          <w:shd w:val="clear" w:color="auto" w:fill="FFFFFF"/>
          <w:lang w:eastAsia="zh-CN"/>
        </w:rPr>
        <w:t>；</w:t>
      </w:r>
      <w:r>
        <w:rPr>
          <w:rFonts w:hint="eastAsia" w:ascii="仿宋" w:hAnsi="仿宋" w:eastAsia="仿宋" w:cs="仿宋"/>
          <w:i w:val="0"/>
          <w:caps w:val="0"/>
          <w:color w:val="010103"/>
          <w:spacing w:val="0"/>
          <w:sz w:val="32"/>
          <w:szCs w:val="32"/>
          <w:shd w:val="clear" w:color="auto" w:fill="FFFFFF"/>
        </w:rPr>
        <w:t>“五险一金”</w:t>
      </w:r>
      <w:r>
        <w:rPr>
          <w:rFonts w:hint="eastAsia" w:ascii="仿宋" w:hAnsi="仿宋" w:eastAsia="仿宋" w:cs="仿宋"/>
          <w:i w:val="0"/>
          <w:caps w:val="0"/>
          <w:color w:val="010103"/>
          <w:spacing w:val="0"/>
          <w:sz w:val="32"/>
          <w:szCs w:val="32"/>
          <w:shd w:val="clear" w:color="auto" w:fill="FFFFFF"/>
          <w:lang w:val="en-US" w:eastAsia="zh-CN"/>
        </w:rPr>
        <w:t>单位缴纳部分按规定缴纳</w:t>
      </w:r>
      <w:r>
        <w:rPr>
          <w:rFonts w:hint="eastAsia" w:ascii="仿宋" w:hAnsi="仿宋" w:eastAsia="仿宋" w:cs="仿宋"/>
          <w:i w:val="0"/>
          <w:caps w:val="0"/>
          <w:color w:val="010103"/>
          <w:spacing w:val="0"/>
          <w:sz w:val="32"/>
          <w:szCs w:val="32"/>
          <w:shd w:val="clear" w:color="auto" w:fill="FFFFFF"/>
          <w:lang w:eastAsia="zh-CN"/>
        </w:rPr>
        <w:t>；经年度考核优秀，绩效工资为</w:t>
      </w:r>
      <w:r>
        <w:rPr>
          <w:rFonts w:hint="eastAsia" w:ascii="仿宋" w:hAnsi="仿宋" w:eastAsia="仿宋" w:cs="仿宋"/>
          <w:i w:val="0"/>
          <w:caps w:val="0"/>
          <w:color w:val="010103"/>
          <w:spacing w:val="0"/>
          <w:sz w:val="32"/>
          <w:szCs w:val="32"/>
          <w:shd w:val="clear" w:color="auto" w:fill="FFFFFF"/>
          <w:lang w:val="en-US" w:eastAsia="zh-CN"/>
        </w:rPr>
        <w:t>2个月工资的100%，</w:t>
      </w:r>
      <w:r>
        <w:rPr>
          <w:rFonts w:hint="eastAsia" w:ascii="仿宋" w:hAnsi="仿宋" w:eastAsia="仿宋" w:cs="仿宋"/>
          <w:i w:val="0"/>
          <w:caps w:val="0"/>
          <w:color w:val="010103"/>
          <w:spacing w:val="0"/>
          <w:sz w:val="32"/>
          <w:szCs w:val="32"/>
          <w:shd w:val="clear" w:color="auto" w:fill="FFFFFF"/>
          <w:lang w:eastAsia="zh-CN"/>
        </w:rPr>
        <w:t>考核合格，绩效工资为</w:t>
      </w:r>
      <w:r>
        <w:rPr>
          <w:rFonts w:hint="eastAsia" w:ascii="仿宋" w:hAnsi="仿宋" w:eastAsia="仿宋" w:cs="仿宋"/>
          <w:i w:val="0"/>
          <w:caps w:val="0"/>
          <w:color w:val="010103"/>
          <w:spacing w:val="0"/>
          <w:sz w:val="32"/>
          <w:szCs w:val="32"/>
          <w:shd w:val="clear" w:color="auto" w:fill="FFFFFF"/>
          <w:lang w:val="en-US" w:eastAsia="zh-CN"/>
        </w:rPr>
        <w:t>2个月工资的80%；</w:t>
      </w:r>
      <w:r>
        <w:rPr>
          <w:rFonts w:hint="eastAsia" w:ascii="仿宋" w:hAnsi="仿宋" w:eastAsia="仿宋" w:cs="仿宋"/>
          <w:i w:val="0"/>
          <w:caps w:val="0"/>
          <w:color w:val="010103"/>
          <w:spacing w:val="0"/>
          <w:sz w:val="32"/>
          <w:szCs w:val="32"/>
          <w:shd w:val="clear" w:color="auto" w:fill="FFFFFF"/>
        </w:rPr>
        <w:t>食宿自理。③被聘用人员将由第三方签订</w:t>
      </w:r>
      <w:r>
        <w:rPr>
          <w:rFonts w:hint="eastAsia" w:ascii="仿宋" w:hAnsi="仿宋" w:eastAsia="仿宋" w:cs="仿宋"/>
          <w:i w:val="0"/>
          <w:caps w:val="0"/>
          <w:color w:val="010103"/>
          <w:spacing w:val="0"/>
          <w:sz w:val="32"/>
          <w:szCs w:val="32"/>
          <w:shd w:val="clear" w:color="auto" w:fill="FFFFFF"/>
          <w:lang w:val="en-US" w:eastAsia="zh-CN"/>
        </w:rPr>
        <w:t>聘用</w:t>
      </w:r>
      <w:r>
        <w:rPr>
          <w:rFonts w:hint="eastAsia" w:ascii="仿宋" w:hAnsi="仿宋" w:eastAsia="仿宋" w:cs="仿宋"/>
          <w:i w:val="0"/>
          <w:caps w:val="0"/>
          <w:color w:val="010103"/>
          <w:spacing w:val="0"/>
          <w:sz w:val="32"/>
          <w:szCs w:val="32"/>
          <w:shd w:val="clear" w:color="auto" w:fill="FFFFFF"/>
        </w:rPr>
        <w:t>合同，以签订正式合同为准。</w:t>
      </w:r>
    </w:p>
    <w:p>
      <w:pPr>
        <w:widowControl w:val="0"/>
        <w:wordWrap/>
        <w:adjustRightInd/>
        <w:snapToGrid/>
        <w:spacing w:line="240" w:lineRule="auto"/>
        <w:ind w:firstLine="628" w:firstLineChars="200"/>
        <w:textAlignment w:val="auto"/>
        <w:rPr>
          <w:rFonts w:hint="default" w:ascii="黑体" w:hAnsi="黑体" w:eastAsia="黑体" w:cs="黑体"/>
          <w:lang w:val="en-US" w:eastAsia="zh-CN"/>
        </w:rPr>
      </w:pPr>
      <w:r>
        <w:rPr>
          <w:rFonts w:hint="eastAsia" w:ascii="黑体" w:hAnsi="黑体" w:eastAsia="黑体" w:cs="黑体"/>
          <w:lang w:val="en-US" w:eastAsia="zh-CN"/>
        </w:rPr>
        <w:t>三</w:t>
      </w:r>
      <w:r>
        <w:rPr>
          <w:rFonts w:hint="eastAsia" w:ascii="黑体" w:hAnsi="黑体" w:eastAsia="黑体" w:cs="黑体"/>
        </w:rPr>
        <w:t>、岗位职责</w:t>
      </w:r>
      <w:r>
        <w:rPr>
          <w:rFonts w:hint="eastAsia" w:ascii="黑体" w:hAnsi="黑体" w:eastAsia="黑体" w:cs="黑体"/>
          <w:lang w:val="en-US" w:eastAsia="zh-CN"/>
        </w:rPr>
        <w:t>及工作地点</w:t>
      </w:r>
    </w:p>
    <w:p>
      <w:pPr>
        <w:widowControl w:val="0"/>
        <w:wordWrap/>
        <w:adjustRightInd/>
        <w:snapToGrid/>
        <w:spacing w:line="240" w:lineRule="auto"/>
        <w:ind w:firstLine="628" w:firstLineChars="200"/>
        <w:textAlignment w:val="auto"/>
        <w:rPr>
          <w:rFonts w:hint="eastAsia"/>
          <w:lang w:val="en-US" w:eastAsia="zh-CN"/>
        </w:rPr>
      </w:pPr>
      <w:r>
        <w:rPr>
          <w:rFonts w:hint="eastAsia"/>
        </w:rPr>
        <w:t>1.</w:t>
      </w:r>
      <w:r>
        <w:rPr>
          <w:rFonts w:hint="eastAsia"/>
          <w:lang w:eastAsia="zh-CN"/>
        </w:rPr>
        <w:t>做</w:t>
      </w:r>
      <w:r>
        <w:rPr>
          <w:rFonts w:hint="eastAsia"/>
        </w:rPr>
        <w:t>好</w:t>
      </w:r>
      <w:r>
        <w:rPr>
          <w:rFonts w:hint="eastAsia"/>
          <w:lang w:val="en-US" w:eastAsia="zh-CN"/>
        </w:rPr>
        <w:t>办公室综合辅助工作；</w:t>
      </w:r>
    </w:p>
    <w:p>
      <w:pPr>
        <w:widowControl w:val="0"/>
        <w:wordWrap/>
        <w:adjustRightInd/>
        <w:snapToGrid/>
        <w:spacing w:line="240" w:lineRule="auto"/>
        <w:ind w:firstLine="628" w:firstLineChars="200"/>
        <w:textAlignment w:val="auto"/>
        <w:rPr>
          <w:rFonts w:hint="eastAsia"/>
        </w:rPr>
      </w:pPr>
      <w:r>
        <w:rPr>
          <w:rFonts w:hint="eastAsia"/>
          <w:lang w:val="en-US" w:eastAsia="zh-CN"/>
        </w:rPr>
        <w:t>2.做好</w:t>
      </w:r>
      <w:r>
        <w:rPr>
          <w:rFonts w:hint="eastAsia"/>
          <w:lang w:eastAsia="zh-CN"/>
        </w:rPr>
        <w:t>残疾人证办理、</w:t>
      </w:r>
      <w:r>
        <w:rPr>
          <w:rFonts w:hint="eastAsia"/>
          <w:lang w:val="en-US" w:eastAsia="zh-CN"/>
        </w:rPr>
        <w:t>材料整理等相关</w:t>
      </w:r>
      <w:r>
        <w:rPr>
          <w:rFonts w:hint="eastAsia"/>
        </w:rPr>
        <w:t>工作；</w:t>
      </w:r>
    </w:p>
    <w:p>
      <w:pPr>
        <w:widowControl w:val="0"/>
        <w:wordWrap/>
        <w:adjustRightInd/>
        <w:snapToGrid/>
        <w:spacing w:line="240" w:lineRule="auto"/>
        <w:ind w:firstLine="628" w:firstLineChars="200"/>
        <w:textAlignment w:val="auto"/>
        <w:rPr>
          <w:rFonts w:hint="eastAsia"/>
          <w:lang w:val="en-US" w:eastAsia="zh-CN"/>
        </w:rPr>
      </w:pPr>
      <w:r>
        <w:rPr>
          <w:rFonts w:hint="eastAsia"/>
          <w:lang w:val="en-US" w:eastAsia="zh-CN"/>
        </w:rPr>
        <w:t>3</w:t>
      </w:r>
      <w:r>
        <w:rPr>
          <w:rFonts w:hint="eastAsia"/>
        </w:rPr>
        <w:t>.</w:t>
      </w:r>
      <w:r>
        <w:rPr>
          <w:rFonts w:hint="eastAsia"/>
          <w:lang w:val="en-US" w:eastAsia="zh-CN"/>
        </w:rPr>
        <w:t>完成单位安排的其他工作。</w:t>
      </w:r>
    </w:p>
    <w:p>
      <w:pPr>
        <w:widowControl w:val="0"/>
        <w:wordWrap/>
        <w:adjustRightInd/>
        <w:snapToGrid/>
        <w:spacing w:line="240" w:lineRule="auto"/>
        <w:ind w:firstLine="628" w:firstLineChars="200"/>
        <w:textAlignment w:val="auto"/>
        <w:rPr>
          <w:rFonts w:hint="default"/>
          <w:lang w:val="en-US" w:eastAsia="zh-CN"/>
        </w:rPr>
      </w:pPr>
      <w:r>
        <w:rPr>
          <w:rFonts w:hint="eastAsia"/>
          <w:lang w:val="en-US" w:eastAsia="zh-CN"/>
        </w:rPr>
        <w:t>4.工作地点：视工作需要，在荔城区区域内统筹安排。</w:t>
      </w:r>
    </w:p>
    <w:p>
      <w:pPr>
        <w:widowControl w:val="0"/>
        <w:wordWrap/>
        <w:adjustRightInd/>
        <w:snapToGrid/>
        <w:spacing w:line="240" w:lineRule="auto"/>
        <w:ind w:firstLine="628" w:firstLineChars="200"/>
        <w:textAlignment w:val="auto"/>
        <w:rPr>
          <w:rFonts w:hint="eastAsia"/>
        </w:rPr>
      </w:pPr>
      <w:r>
        <w:rPr>
          <w:rFonts w:hint="eastAsia" w:ascii="黑体" w:hAnsi="黑体" w:eastAsia="黑体" w:cs="黑体"/>
          <w:lang w:val="en-US" w:eastAsia="zh-CN"/>
        </w:rPr>
        <w:t>四</w:t>
      </w:r>
      <w:r>
        <w:rPr>
          <w:rFonts w:hint="eastAsia" w:ascii="黑体" w:hAnsi="黑体" w:eastAsia="黑体" w:cs="黑体"/>
        </w:rPr>
        <w:t>、</w:t>
      </w:r>
      <w:r>
        <w:rPr>
          <w:rFonts w:hint="eastAsia" w:ascii="黑体" w:hAnsi="黑体" w:eastAsia="黑体" w:cs="黑体"/>
          <w:lang w:val="en-US" w:eastAsia="zh-CN"/>
        </w:rPr>
        <w:t>报名</w:t>
      </w:r>
      <w:r>
        <w:rPr>
          <w:rFonts w:hint="eastAsia" w:ascii="黑体" w:hAnsi="黑体" w:eastAsia="黑体" w:cs="黑体"/>
        </w:rPr>
        <w:t>条件</w:t>
      </w:r>
    </w:p>
    <w:p>
      <w:pPr>
        <w:widowControl w:val="0"/>
        <w:wordWrap/>
        <w:adjustRightInd/>
        <w:snapToGrid/>
        <w:spacing w:line="240" w:lineRule="auto"/>
        <w:ind w:firstLine="628" w:firstLineChars="200"/>
        <w:textAlignment w:val="auto"/>
        <w:rPr>
          <w:rFonts w:hint="eastAsia"/>
          <w:lang w:val="en-US" w:eastAsia="zh-CN"/>
        </w:rPr>
      </w:pPr>
      <w:r>
        <w:rPr>
          <w:rFonts w:hint="eastAsia"/>
          <w:lang w:val="en-US" w:eastAsia="zh-CN"/>
        </w:rPr>
        <w:t>1.具有高度的工作责任心，愿意履行编外聘用人员义务，有良好的职业素养及团队协作能力；</w:t>
      </w:r>
    </w:p>
    <w:p>
      <w:pPr>
        <w:widowControl w:val="0"/>
        <w:wordWrap/>
        <w:adjustRightInd/>
        <w:snapToGrid/>
        <w:spacing w:line="240" w:lineRule="auto"/>
        <w:ind w:firstLine="628" w:firstLineChars="200"/>
        <w:textAlignment w:val="auto"/>
        <w:rPr>
          <w:rFonts w:hint="eastAsia"/>
        </w:rPr>
      </w:pPr>
      <w:r>
        <w:rPr>
          <w:rFonts w:hint="eastAsia"/>
          <w:lang w:val="en-US" w:eastAsia="zh-CN"/>
        </w:rPr>
        <w:t>2.莆田市</w:t>
      </w:r>
      <w:r>
        <w:rPr>
          <w:rFonts w:hint="eastAsia"/>
        </w:rPr>
        <w:t>户籍，具有大专</w:t>
      </w:r>
      <w:r>
        <w:rPr>
          <w:rFonts w:hint="eastAsia"/>
          <w:lang w:val="en-US" w:eastAsia="zh-CN"/>
        </w:rPr>
        <w:t>及</w:t>
      </w:r>
      <w:r>
        <w:rPr>
          <w:rFonts w:hint="eastAsia"/>
        </w:rPr>
        <w:t>以上</w:t>
      </w:r>
      <w:r>
        <w:rPr>
          <w:rFonts w:hint="eastAsia"/>
          <w:lang w:val="en-US" w:eastAsia="zh-CN"/>
        </w:rPr>
        <w:t>学历</w:t>
      </w:r>
      <w:r>
        <w:rPr>
          <w:rFonts w:hint="eastAsia"/>
        </w:rPr>
        <w:t>，身体健康</w:t>
      </w:r>
      <w:r>
        <w:rPr>
          <w:rFonts w:hint="eastAsia"/>
          <w:lang w:eastAsia="zh-CN"/>
        </w:rPr>
        <w:t>，</w:t>
      </w:r>
      <w:r>
        <w:rPr>
          <w:rFonts w:hint="eastAsia"/>
        </w:rPr>
        <w:t>年龄</w:t>
      </w:r>
      <w:r>
        <w:rPr>
          <w:rFonts w:hint="eastAsia"/>
          <w:lang w:val="en-US" w:eastAsia="zh-CN"/>
        </w:rPr>
        <w:t>在35</w:t>
      </w:r>
      <w:r>
        <w:rPr>
          <w:rFonts w:hint="eastAsia"/>
        </w:rPr>
        <w:t>周岁</w:t>
      </w:r>
      <w:r>
        <w:rPr>
          <w:rFonts w:hint="eastAsia"/>
          <w:lang w:eastAsia="zh-CN"/>
        </w:rPr>
        <w:t>（</w:t>
      </w:r>
      <w:r>
        <w:rPr>
          <w:rFonts w:hint="eastAsia"/>
          <w:lang w:val="en-US" w:eastAsia="zh-CN"/>
        </w:rPr>
        <w:t>含35周岁</w:t>
      </w:r>
      <w:r>
        <w:rPr>
          <w:rFonts w:hint="eastAsia"/>
          <w:lang w:eastAsia="zh-CN"/>
        </w:rPr>
        <w:t>）</w:t>
      </w:r>
      <w:r>
        <w:rPr>
          <w:rFonts w:hint="eastAsia"/>
        </w:rPr>
        <w:t>以下；</w:t>
      </w:r>
    </w:p>
    <w:p>
      <w:pPr>
        <w:widowControl w:val="0"/>
        <w:wordWrap/>
        <w:adjustRightInd/>
        <w:snapToGrid/>
        <w:spacing w:line="240" w:lineRule="auto"/>
        <w:ind w:firstLine="628" w:firstLineChars="200"/>
        <w:textAlignment w:val="auto"/>
        <w:rPr>
          <w:rFonts w:hint="eastAsia"/>
        </w:rPr>
      </w:pPr>
      <w:r>
        <w:rPr>
          <w:rFonts w:hint="eastAsia"/>
          <w:lang w:val="en-US" w:eastAsia="zh-CN"/>
        </w:rPr>
        <w:t>2</w:t>
      </w:r>
      <w:r>
        <w:rPr>
          <w:rFonts w:hint="eastAsia"/>
        </w:rPr>
        <w:t>.能够熟练掌握和应用计算机基础知识</w:t>
      </w:r>
      <w:r>
        <w:rPr>
          <w:rFonts w:hint="eastAsia"/>
          <w:lang w:eastAsia="zh-CN"/>
        </w:rPr>
        <w:t>（</w:t>
      </w:r>
      <w:r>
        <w:rPr>
          <w:rFonts w:hint="eastAsia"/>
          <w:lang w:val="en-US" w:eastAsia="zh-CN"/>
        </w:rPr>
        <w:t>包括常用办公软件使用</w:t>
      </w:r>
      <w:r>
        <w:rPr>
          <w:rFonts w:hint="eastAsia"/>
          <w:lang w:eastAsia="zh-CN"/>
        </w:rPr>
        <w:t>）</w:t>
      </w:r>
      <w:r>
        <w:rPr>
          <w:rFonts w:hint="eastAsia"/>
        </w:rPr>
        <w:t>；</w:t>
      </w:r>
    </w:p>
    <w:p>
      <w:pPr>
        <w:widowControl w:val="0"/>
        <w:wordWrap/>
        <w:adjustRightInd/>
        <w:snapToGrid/>
        <w:spacing w:line="240" w:lineRule="auto"/>
        <w:ind w:firstLine="628" w:firstLineChars="200"/>
        <w:textAlignment w:val="auto"/>
        <w:rPr>
          <w:rFonts w:hint="eastAsia"/>
        </w:rPr>
      </w:pPr>
      <w:r>
        <w:rPr>
          <w:rFonts w:hint="eastAsia"/>
          <w:lang w:val="en-US" w:eastAsia="zh-CN"/>
        </w:rPr>
        <w:t>4</w:t>
      </w:r>
      <w:r>
        <w:rPr>
          <w:rFonts w:hint="eastAsia"/>
        </w:rPr>
        <w:t>.</w:t>
      </w:r>
      <w:r>
        <w:rPr>
          <w:rFonts w:ascii="仿宋_GB2312" w:hAnsi="Times New Roman" w:eastAsia="仿宋_GB2312" w:cs="仿宋_GB2312"/>
          <w:sz w:val="31"/>
          <w:szCs w:val="31"/>
        </w:rPr>
        <w:t>有下列情形之一的不予应聘</w:t>
      </w:r>
      <w:r>
        <w:rPr>
          <w:rFonts w:hint="eastAsia" w:ascii="仿宋_GB2312" w:cs="仿宋_GB2312"/>
          <w:sz w:val="31"/>
          <w:szCs w:val="31"/>
          <w:lang w:eastAsia="zh-CN"/>
        </w:rPr>
        <w:t>：</w:t>
      </w:r>
      <w:r>
        <w:rPr>
          <w:rFonts w:hint="eastAsia"/>
        </w:rPr>
        <w:t>因犯罪受过或正在接受刑事处罚的人员；被开除中国共产党党籍的；被开除公职人员；被依法列为失信联合惩戒对象的；在各级公务员或事业单位招考中被认定有舞弊等严重违反录用纪律行为的人员；涉嫌违法犯罪正在接受司法调查尚未做出结论的人员；尚未解除党纪、政纪处分或正在接受纪律审查的人员；聘用后即构成回避关系的；法律规定不得招聘的其它情形人员。</w:t>
      </w:r>
    </w:p>
    <w:p>
      <w:pPr>
        <w:widowControl w:val="0"/>
        <w:wordWrap/>
        <w:adjustRightInd/>
        <w:snapToGrid/>
        <w:spacing w:line="240" w:lineRule="auto"/>
        <w:ind w:firstLine="628" w:firstLineChars="200"/>
        <w:textAlignment w:val="auto"/>
        <w:rPr>
          <w:rFonts w:hint="eastAsia" w:ascii="黑体" w:hAnsi="黑体" w:eastAsia="黑体" w:cs="黑体"/>
        </w:rPr>
      </w:pPr>
      <w:r>
        <w:rPr>
          <w:rFonts w:hint="eastAsia" w:ascii="黑体" w:hAnsi="黑体" w:eastAsia="黑体" w:cs="黑体"/>
          <w:lang w:val="en-US" w:eastAsia="zh-CN"/>
        </w:rPr>
        <w:t>五</w:t>
      </w:r>
      <w:r>
        <w:rPr>
          <w:rFonts w:hint="eastAsia" w:ascii="黑体" w:hAnsi="黑体" w:eastAsia="黑体" w:cs="黑体"/>
        </w:rPr>
        <w:t>、招聘原则和程序</w:t>
      </w:r>
    </w:p>
    <w:p>
      <w:pPr>
        <w:widowControl w:val="0"/>
        <w:wordWrap/>
        <w:adjustRightInd/>
        <w:snapToGrid/>
        <w:spacing w:line="240" w:lineRule="auto"/>
        <w:ind w:firstLine="628" w:firstLineChars="200"/>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lang w:eastAsia="zh-CN"/>
        </w:rPr>
        <w:t>）</w:t>
      </w:r>
      <w:r>
        <w:rPr>
          <w:rFonts w:hint="eastAsia" w:ascii="楷体" w:hAnsi="楷体" w:eastAsia="楷体" w:cs="楷体"/>
        </w:rPr>
        <w:t>发布信息</w:t>
      </w:r>
    </w:p>
    <w:p>
      <w:pPr>
        <w:widowControl w:val="0"/>
        <w:wordWrap/>
        <w:adjustRightInd/>
        <w:snapToGrid/>
        <w:spacing w:line="240" w:lineRule="auto"/>
        <w:ind w:firstLine="628" w:firstLineChars="200"/>
        <w:jc w:val="left"/>
        <w:textAlignment w:val="auto"/>
        <w:rPr>
          <w:rFonts w:hint="eastAsia"/>
        </w:rPr>
      </w:pPr>
      <w:r>
        <w:rPr>
          <w:rFonts w:hint="eastAsia"/>
        </w:rPr>
        <w:t>通过</w:t>
      </w:r>
      <w:r>
        <w:rPr>
          <w:rFonts w:hint="eastAsia"/>
          <w:lang w:val="en-US" w:eastAsia="zh-CN"/>
        </w:rPr>
        <w:t>中国海峡人才网（http://www.hxrc.com/Area/PuTian.htm）</w:t>
      </w:r>
      <w:r>
        <w:rPr>
          <w:rFonts w:hint="eastAsia"/>
        </w:rPr>
        <w:t>公开发布招聘公告。</w:t>
      </w:r>
    </w:p>
    <w:p>
      <w:pPr>
        <w:widowControl w:val="0"/>
        <w:wordWrap/>
        <w:adjustRightInd/>
        <w:snapToGrid/>
        <w:spacing w:line="240" w:lineRule="auto"/>
        <w:ind w:firstLine="628" w:firstLineChars="200"/>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二</w:t>
      </w:r>
      <w:r>
        <w:rPr>
          <w:rFonts w:hint="eastAsia" w:ascii="楷体" w:hAnsi="楷体" w:eastAsia="楷体" w:cs="楷体"/>
          <w:lang w:eastAsia="zh-CN"/>
        </w:rPr>
        <w:t>）</w:t>
      </w:r>
      <w:r>
        <w:rPr>
          <w:rFonts w:hint="eastAsia" w:ascii="楷体" w:hAnsi="楷体" w:eastAsia="楷体" w:cs="楷体"/>
        </w:rPr>
        <w:t>报名</w:t>
      </w:r>
    </w:p>
    <w:p>
      <w:pPr>
        <w:widowControl w:val="0"/>
        <w:wordWrap/>
        <w:adjustRightInd/>
        <w:snapToGrid/>
        <w:spacing w:line="240" w:lineRule="auto"/>
        <w:ind w:firstLine="628" w:firstLineChars="200"/>
        <w:textAlignment w:val="auto"/>
        <w:rPr>
          <w:rFonts w:hint="eastAsia"/>
          <w:lang w:eastAsia="zh-CN"/>
        </w:rPr>
      </w:pPr>
      <w:r>
        <w:rPr>
          <w:rFonts w:hint="eastAsia"/>
        </w:rPr>
        <w:t>1.报名时间：</w:t>
      </w:r>
      <w:r>
        <w:rPr>
          <w:rFonts w:hint="eastAsia"/>
          <w:lang w:val="en-US" w:eastAsia="zh-CN"/>
        </w:rPr>
        <w:t>2023年6月19日至2023年6月26日（工作日时间）</w:t>
      </w:r>
      <w:r>
        <w:rPr>
          <w:rFonts w:hint="eastAsia"/>
          <w:lang w:eastAsia="zh-CN"/>
        </w:rPr>
        <w:t>；</w:t>
      </w:r>
    </w:p>
    <w:p>
      <w:pPr>
        <w:widowControl w:val="0"/>
        <w:wordWrap/>
        <w:adjustRightInd/>
        <w:snapToGrid/>
        <w:spacing w:line="240" w:lineRule="auto"/>
        <w:ind w:firstLine="628" w:firstLineChars="200"/>
        <w:textAlignment w:val="auto"/>
        <w:rPr>
          <w:rFonts w:hint="eastAsia"/>
          <w:lang w:val="en-US" w:eastAsia="zh-CN"/>
        </w:rPr>
      </w:pPr>
      <w:r>
        <w:rPr>
          <w:rFonts w:hint="eastAsia"/>
          <w:lang w:val="en-US" w:eastAsia="zh-CN"/>
        </w:rPr>
        <w:t>2.报名相关材料：①《荔城区残联公开招聘编外工作人员报名表》一式一份；②家庭户口簿、本人身份证；③一寸免冠彩色近照1张；④学历证书；⑤其他相关证书，如计算机等级证书、职业资格证书等。报名时需携带以上材料的原件及复印件，原件核验完退还报名人员，复印件留存。</w:t>
      </w:r>
    </w:p>
    <w:p>
      <w:pPr>
        <w:widowControl w:val="0"/>
        <w:wordWrap/>
        <w:adjustRightInd/>
        <w:snapToGrid/>
        <w:spacing w:line="240" w:lineRule="auto"/>
        <w:ind w:firstLine="628" w:firstLineChars="200"/>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三</w:t>
      </w:r>
      <w:r>
        <w:rPr>
          <w:rFonts w:hint="eastAsia" w:ascii="楷体" w:hAnsi="楷体" w:eastAsia="楷体" w:cs="楷体"/>
          <w:lang w:eastAsia="zh-CN"/>
        </w:rPr>
        <w:t>）</w:t>
      </w:r>
      <w:r>
        <w:rPr>
          <w:rFonts w:hint="eastAsia" w:ascii="楷体" w:hAnsi="楷体" w:eastAsia="楷体" w:cs="楷体"/>
        </w:rPr>
        <w:t>面试</w:t>
      </w:r>
    </w:p>
    <w:p>
      <w:pPr>
        <w:widowControl w:val="0"/>
        <w:wordWrap/>
        <w:adjustRightInd/>
        <w:snapToGrid/>
        <w:spacing w:line="240" w:lineRule="auto"/>
        <w:ind w:firstLine="628" w:firstLineChars="200"/>
        <w:textAlignment w:val="auto"/>
        <w:rPr>
          <w:rFonts w:hint="default" w:eastAsia="仿宋_GB2312"/>
          <w:lang w:val="en-US" w:eastAsia="zh-CN"/>
        </w:rPr>
      </w:pPr>
      <w:r>
        <w:rPr>
          <w:rFonts w:hint="eastAsia"/>
          <w:lang w:val="en-US" w:eastAsia="zh-CN"/>
        </w:rPr>
        <w:t>区残联统一组织</w:t>
      </w:r>
      <w:r>
        <w:rPr>
          <w:rFonts w:hint="eastAsia"/>
        </w:rPr>
        <w:t>面试。</w:t>
      </w:r>
      <w:r>
        <w:rPr>
          <w:rFonts w:hint="eastAsia"/>
          <w:lang w:val="en-US" w:eastAsia="zh-CN"/>
        </w:rPr>
        <w:t>面试时间和地点另行通知。</w:t>
      </w:r>
    </w:p>
    <w:p>
      <w:pPr>
        <w:widowControl w:val="0"/>
        <w:numPr>
          <w:ilvl w:val="0"/>
          <w:numId w:val="0"/>
        </w:numPr>
        <w:wordWrap/>
        <w:adjustRightInd/>
        <w:snapToGrid/>
        <w:spacing w:line="240" w:lineRule="auto"/>
        <w:ind w:leftChars="200"/>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四</w:t>
      </w:r>
      <w:r>
        <w:rPr>
          <w:rFonts w:hint="eastAsia" w:ascii="楷体" w:hAnsi="楷体" w:eastAsia="楷体" w:cs="楷体"/>
          <w:lang w:eastAsia="zh-CN"/>
        </w:rPr>
        <w:t>）</w:t>
      </w:r>
      <w:r>
        <w:rPr>
          <w:rFonts w:hint="eastAsia" w:ascii="楷体" w:hAnsi="楷体" w:eastAsia="楷体" w:cs="楷体"/>
        </w:rPr>
        <w:t>体检</w:t>
      </w:r>
    </w:p>
    <w:p>
      <w:pPr>
        <w:widowControl w:val="0"/>
        <w:numPr>
          <w:ilvl w:val="0"/>
          <w:numId w:val="0"/>
        </w:numPr>
        <w:wordWrap/>
        <w:adjustRightInd/>
        <w:snapToGrid/>
        <w:spacing w:line="240" w:lineRule="auto"/>
        <w:ind w:firstLine="628" w:firstLineChars="200"/>
        <w:textAlignment w:val="auto"/>
        <w:rPr>
          <w:rFonts w:hint="eastAsia"/>
        </w:rPr>
      </w:pPr>
      <w:r>
        <w:rPr>
          <w:rFonts w:hint="eastAsia"/>
        </w:rPr>
        <w:t>公示无异议的，</w:t>
      </w:r>
      <w:r>
        <w:rPr>
          <w:rFonts w:hint="eastAsia"/>
          <w:lang w:val="en-US" w:eastAsia="zh-CN"/>
        </w:rPr>
        <w:t>区残联</w:t>
      </w:r>
      <w:r>
        <w:rPr>
          <w:rFonts w:hint="eastAsia"/>
        </w:rPr>
        <w:t>将通知体检。体检参照莆田市公务员体检项目、合格标准规定执行，费用由</w:t>
      </w:r>
      <w:r>
        <w:rPr>
          <w:rFonts w:hint="eastAsia"/>
          <w:lang w:val="en-US" w:eastAsia="zh-CN"/>
        </w:rPr>
        <w:t>应聘人员</w:t>
      </w:r>
      <w:r>
        <w:rPr>
          <w:rFonts w:hint="eastAsia"/>
        </w:rPr>
        <w:t>自行承担。</w:t>
      </w:r>
    </w:p>
    <w:p>
      <w:pPr>
        <w:widowControl w:val="0"/>
        <w:numPr>
          <w:ilvl w:val="0"/>
          <w:numId w:val="1"/>
        </w:numPr>
        <w:wordWrap/>
        <w:adjustRightInd/>
        <w:snapToGrid/>
        <w:spacing w:line="240" w:lineRule="auto"/>
        <w:ind w:firstLine="628"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政审考察</w:t>
      </w:r>
    </w:p>
    <w:p>
      <w:pPr>
        <w:widowControl w:val="0"/>
        <w:numPr>
          <w:ilvl w:val="0"/>
          <w:numId w:val="0"/>
        </w:numPr>
        <w:wordWrap/>
        <w:adjustRightInd/>
        <w:snapToGrid/>
        <w:spacing w:line="240" w:lineRule="auto"/>
        <w:textAlignment w:val="auto"/>
        <w:rPr>
          <w:rFonts w:hint="default" w:ascii="仿宋_GB2312" w:hAnsi="仿宋_GB2312" w:eastAsia="仿宋_GB2312" w:cs="仿宋_GB2312"/>
          <w:lang w:val="en-US" w:eastAsia="zh-CN"/>
        </w:rPr>
      </w:pPr>
      <w:r>
        <w:rPr>
          <w:rFonts w:hint="eastAsia" w:ascii="楷体_GB2312" w:hAnsi="楷体_GB2312" w:eastAsia="楷体_GB2312" w:cs="楷体_GB2312"/>
          <w:lang w:val="en-US" w:eastAsia="zh-CN"/>
        </w:rPr>
        <w:t xml:space="preserve">    </w:t>
      </w:r>
      <w:r>
        <w:rPr>
          <w:rFonts w:ascii="仿宋_GB2312" w:hAnsi="Times New Roman" w:eastAsia="仿宋_GB2312" w:cs="仿宋_GB2312"/>
          <w:sz w:val="31"/>
          <w:szCs w:val="31"/>
        </w:rPr>
        <w:t>政审考察对象为体检合格人员。侧重于考察思想政治表现、道德品质方面，以及是否有犯罪记录等。</w:t>
      </w:r>
    </w:p>
    <w:p>
      <w:pPr>
        <w:widowControl w:val="0"/>
        <w:numPr>
          <w:ilvl w:val="0"/>
          <w:numId w:val="0"/>
        </w:numPr>
        <w:wordWrap/>
        <w:adjustRightInd/>
        <w:snapToGrid/>
        <w:spacing w:line="240" w:lineRule="auto"/>
        <w:ind w:firstLine="628" w:firstLineChars="200"/>
        <w:textAlignment w:val="auto"/>
        <w:outlineLvl w:val="9"/>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六</w:t>
      </w:r>
      <w:r>
        <w:rPr>
          <w:rFonts w:hint="eastAsia" w:ascii="楷体" w:hAnsi="楷体" w:eastAsia="楷体" w:cs="楷体"/>
          <w:lang w:eastAsia="zh-CN"/>
        </w:rPr>
        <w:t>）</w:t>
      </w:r>
      <w:r>
        <w:rPr>
          <w:rFonts w:hint="eastAsia" w:ascii="楷体" w:hAnsi="楷体" w:eastAsia="楷体" w:cs="楷体"/>
        </w:rPr>
        <w:t>公示</w:t>
      </w:r>
    </w:p>
    <w:p>
      <w:pPr>
        <w:widowControl w:val="0"/>
        <w:numPr>
          <w:ilvl w:val="0"/>
          <w:numId w:val="0"/>
        </w:numPr>
        <w:wordWrap/>
        <w:adjustRightInd/>
        <w:snapToGrid/>
        <w:spacing w:line="240" w:lineRule="auto"/>
        <w:ind w:firstLine="608" w:firstLineChars="200"/>
        <w:textAlignment w:val="auto"/>
        <w:rPr>
          <w:rFonts w:hint="eastAsia"/>
        </w:rPr>
      </w:pPr>
      <w:r>
        <w:rPr>
          <w:rFonts w:ascii="仿宋_GB2312" w:hAnsi="Times New Roman" w:eastAsia="仿宋_GB2312" w:cs="仿宋_GB2312"/>
          <w:sz w:val="31"/>
          <w:szCs w:val="31"/>
        </w:rPr>
        <w:t>体检、政审考察合格者确定为拟聘用人员</w:t>
      </w:r>
      <w:r>
        <w:rPr>
          <w:rFonts w:hint="eastAsia" w:ascii="仿宋_GB2312" w:cs="仿宋_GB2312"/>
          <w:sz w:val="31"/>
          <w:szCs w:val="31"/>
          <w:lang w:eastAsia="zh-CN"/>
        </w:rPr>
        <w:t>。</w:t>
      </w:r>
      <w:r>
        <w:rPr>
          <w:rFonts w:hint="eastAsia"/>
          <w:lang w:val="en-US" w:eastAsia="zh-CN"/>
        </w:rPr>
        <w:t>拟聘人员</w:t>
      </w:r>
      <w:r>
        <w:rPr>
          <w:rFonts w:hint="eastAsia"/>
        </w:rPr>
        <w:t>公示5个工作日（如出现拟聘人员届时仍在其他单位任职的，需在公示期内办理完成辞职手续，如未完成的，将取消聘用资格）。</w:t>
      </w:r>
    </w:p>
    <w:p>
      <w:pPr>
        <w:widowControl w:val="0"/>
        <w:numPr>
          <w:ilvl w:val="0"/>
          <w:numId w:val="0"/>
        </w:numPr>
        <w:wordWrap/>
        <w:adjustRightInd/>
        <w:snapToGrid/>
        <w:spacing w:line="240" w:lineRule="auto"/>
        <w:ind w:leftChars="200"/>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七</w:t>
      </w:r>
      <w:r>
        <w:rPr>
          <w:rFonts w:hint="eastAsia" w:ascii="楷体" w:hAnsi="楷体" w:eastAsia="楷体" w:cs="楷体"/>
          <w:lang w:eastAsia="zh-CN"/>
        </w:rPr>
        <w:t>）</w:t>
      </w:r>
      <w:r>
        <w:rPr>
          <w:rFonts w:hint="eastAsia" w:ascii="楷体" w:hAnsi="楷体" w:eastAsia="楷体" w:cs="楷体"/>
        </w:rPr>
        <w:t>办理聘用手续</w:t>
      </w:r>
    </w:p>
    <w:p>
      <w:pPr>
        <w:widowControl w:val="0"/>
        <w:numPr>
          <w:ilvl w:val="0"/>
          <w:numId w:val="0"/>
        </w:numPr>
        <w:wordWrap/>
        <w:adjustRightInd/>
        <w:snapToGrid/>
        <w:spacing w:line="240" w:lineRule="auto"/>
        <w:ind w:firstLine="628" w:firstLineChars="200"/>
        <w:textAlignment w:val="auto"/>
        <w:rPr>
          <w:rFonts w:hint="eastAsia"/>
        </w:rPr>
      </w:pPr>
      <w:r>
        <w:rPr>
          <w:rFonts w:hint="eastAsia"/>
          <w:lang w:val="en-US" w:eastAsia="zh-CN"/>
        </w:rPr>
        <w:t>公示期满</w:t>
      </w:r>
      <w:r>
        <w:rPr>
          <w:rFonts w:hint="eastAsia"/>
        </w:rPr>
        <w:t>，按有关规定的程序办理聘用手续。</w:t>
      </w:r>
      <w:r>
        <w:rPr>
          <w:rFonts w:hint="eastAsia"/>
          <w:lang w:val="en-US" w:eastAsia="zh-CN"/>
        </w:rPr>
        <w:t>拟</w:t>
      </w:r>
      <w:r>
        <w:rPr>
          <w:rFonts w:hint="eastAsia"/>
        </w:rPr>
        <w:t>聘用人员将由第三方（福建省海峡人力资源股份有限公司莆田分公司）签订派遣合同，以签订正式合同为准。</w:t>
      </w:r>
    </w:p>
    <w:p>
      <w:pPr>
        <w:widowControl w:val="0"/>
        <w:wordWrap/>
        <w:adjustRightInd/>
        <w:snapToGrid/>
        <w:spacing w:line="240" w:lineRule="auto"/>
        <w:ind w:firstLine="628" w:firstLineChars="200"/>
        <w:textAlignment w:val="auto"/>
        <w:rPr>
          <w:rFonts w:hint="eastAsia"/>
        </w:rPr>
      </w:pPr>
      <w:r>
        <w:rPr>
          <w:rFonts w:hint="eastAsia"/>
        </w:rPr>
        <w:t>上述各环节中，如出现不合格或自愿放弃的，则从岗位报名人员中按考核分数由高到低依次递补。</w:t>
      </w:r>
    </w:p>
    <w:p>
      <w:pPr>
        <w:widowControl w:val="0"/>
        <w:numPr>
          <w:ilvl w:val="0"/>
          <w:numId w:val="0"/>
        </w:numPr>
        <w:wordWrap/>
        <w:adjustRightInd/>
        <w:snapToGrid/>
        <w:spacing w:line="240" w:lineRule="auto"/>
        <w:ind w:leftChars="200"/>
        <w:textAlignment w:val="auto"/>
        <w:rPr>
          <w:rFonts w:hint="eastAsia" w:ascii="楷体" w:hAnsi="楷体" w:eastAsia="楷体" w:cs="楷体"/>
          <w:lang w:val="en-US" w:eastAsia="zh-CN"/>
        </w:rPr>
      </w:pPr>
      <w:r>
        <w:rPr>
          <w:rFonts w:hint="eastAsia" w:ascii="楷体" w:hAnsi="楷体" w:eastAsia="楷体" w:cs="楷体"/>
          <w:lang w:val="en-US" w:eastAsia="zh-CN"/>
        </w:rPr>
        <w:t>（八）人员管理</w:t>
      </w:r>
    </w:p>
    <w:p>
      <w:pPr>
        <w:widowControl w:val="0"/>
        <w:wordWrap/>
        <w:adjustRightInd/>
        <w:snapToGrid/>
        <w:spacing w:line="240" w:lineRule="auto"/>
        <w:ind w:firstLine="628" w:firstLineChars="200"/>
        <w:textAlignment w:val="auto"/>
        <w:rPr>
          <w:rFonts w:hint="eastAsia"/>
          <w:lang w:val="en-US" w:eastAsia="zh-CN"/>
        </w:rPr>
      </w:pPr>
      <w:r>
        <w:rPr>
          <w:rFonts w:hint="eastAsia"/>
          <w:lang w:val="en-US" w:eastAsia="zh-CN"/>
        </w:rPr>
        <w:t>编外工作</w:t>
      </w:r>
      <w:r>
        <w:rPr>
          <w:rFonts w:hint="eastAsia"/>
          <w:lang w:eastAsia="zh-CN"/>
        </w:rPr>
        <w:t>人员</w:t>
      </w:r>
      <w:r>
        <w:rPr>
          <w:rFonts w:hint="eastAsia"/>
        </w:rPr>
        <w:t>的年度考核工作由区残联组织实施</w:t>
      </w:r>
      <w:r>
        <w:rPr>
          <w:rFonts w:hint="eastAsia"/>
          <w:lang w:eastAsia="zh-CN"/>
        </w:rPr>
        <w:t>。</w:t>
      </w:r>
      <w:r>
        <w:rPr>
          <w:rFonts w:hint="eastAsia"/>
        </w:rPr>
        <w:t>考核为基本合格者，</w:t>
      </w:r>
      <w:r>
        <w:rPr>
          <w:rFonts w:hint="eastAsia"/>
          <w:lang w:val="en-US" w:eastAsia="zh-CN"/>
        </w:rPr>
        <w:t>对其</w:t>
      </w:r>
      <w:r>
        <w:rPr>
          <w:rFonts w:hint="eastAsia"/>
        </w:rPr>
        <w:t>进行诫勉谈话；考核不合格者，呈报</w:t>
      </w:r>
      <w:r>
        <w:rPr>
          <w:rFonts w:hint="eastAsia"/>
          <w:lang w:val="en-US" w:eastAsia="zh-CN"/>
        </w:rPr>
        <w:t>理事会</w:t>
      </w:r>
      <w:r>
        <w:rPr>
          <w:rFonts w:hint="eastAsia"/>
        </w:rPr>
        <w:t>研究后，通知福建省海峡人力资源股份有限公司莆田分公司解除聘用合同。</w:t>
      </w:r>
    </w:p>
    <w:p>
      <w:pPr>
        <w:widowControl w:val="0"/>
        <w:wordWrap/>
        <w:adjustRightInd/>
        <w:snapToGrid/>
        <w:spacing w:line="240" w:lineRule="auto"/>
        <w:ind w:firstLine="628" w:firstLineChars="200"/>
        <w:textAlignment w:val="auto"/>
        <w:rPr>
          <w:rFonts w:hint="eastAsia" w:ascii="黑体" w:hAnsi="黑体" w:eastAsia="黑体" w:cs="黑体"/>
        </w:rPr>
      </w:pPr>
      <w:r>
        <w:rPr>
          <w:rFonts w:hint="eastAsia" w:ascii="黑体" w:hAnsi="黑体" w:eastAsia="黑体" w:cs="黑体"/>
          <w:lang w:val="en-US" w:eastAsia="zh-CN"/>
        </w:rPr>
        <w:t>六</w:t>
      </w:r>
      <w:r>
        <w:rPr>
          <w:rFonts w:hint="eastAsia" w:ascii="黑体" w:hAnsi="黑体" w:eastAsia="黑体" w:cs="黑体"/>
        </w:rPr>
        <w:t>、</w:t>
      </w:r>
      <w:r>
        <w:rPr>
          <w:rFonts w:hint="eastAsia" w:ascii="黑体" w:hAnsi="黑体" w:eastAsia="黑体" w:cs="黑体"/>
          <w:lang w:val="en-US" w:eastAsia="zh-CN"/>
        </w:rPr>
        <w:t>其他事项</w:t>
      </w:r>
    </w:p>
    <w:p>
      <w:pPr>
        <w:widowControl w:val="0"/>
        <w:wordWrap/>
        <w:adjustRightInd/>
        <w:snapToGrid/>
        <w:spacing w:line="240" w:lineRule="auto"/>
        <w:ind w:firstLine="628" w:firstLineChars="200"/>
        <w:textAlignment w:val="auto"/>
        <w:rPr>
          <w:rFonts w:hint="eastAsia"/>
          <w:lang w:val="en-US" w:eastAsia="zh-CN"/>
        </w:rPr>
      </w:pPr>
      <w:r>
        <w:rPr>
          <w:rFonts w:hint="eastAsia"/>
          <w:lang w:val="en-US" w:eastAsia="zh-CN"/>
        </w:rPr>
        <w:t>1.报名人员应对提交的材料真实性负责，凡弄虚作假的，一经查实，即取消考试资格或聘用资格。</w:t>
      </w:r>
    </w:p>
    <w:p>
      <w:pPr>
        <w:widowControl w:val="0"/>
        <w:wordWrap/>
        <w:adjustRightInd/>
        <w:snapToGrid/>
        <w:spacing w:line="240" w:lineRule="auto"/>
        <w:ind w:firstLine="628" w:firstLineChars="200"/>
        <w:textAlignment w:val="auto"/>
        <w:rPr>
          <w:rFonts w:hint="eastAsia"/>
          <w:lang w:val="en-US" w:eastAsia="zh-CN"/>
        </w:rPr>
      </w:pPr>
      <w:r>
        <w:rPr>
          <w:rFonts w:hint="eastAsia"/>
          <w:lang w:val="en-US" w:eastAsia="zh-CN"/>
        </w:rPr>
        <w:t>2.与本次公开招聘相关问题可向荔城区残疾人联合会咨询，咨询电话：0594-6920988(请在工作日上班时间拨打)，联系人：朱先生。请应聘人员保持通讯畅通，联系方式如有变更请及时反馈，否则后果自负。</w:t>
      </w:r>
    </w:p>
    <w:p>
      <w:pPr>
        <w:widowControl w:val="0"/>
        <w:wordWrap/>
        <w:adjustRightInd/>
        <w:snapToGrid/>
        <w:spacing w:line="240" w:lineRule="auto"/>
        <w:ind w:firstLine="628" w:firstLineChars="200"/>
        <w:textAlignment w:val="auto"/>
        <w:rPr>
          <w:rFonts w:hint="eastAsia"/>
          <w:lang w:val="en-US" w:eastAsia="zh-CN"/>
        </w:rPr>
      </w:pPr>
      <w:r>
        <w:rPr>
          <w:rFonts w:hint="eastAsia"/>
          <w:lang w:val="en-US" w:eastAsia="zh-CN"/>
        </w:rPr>
        <w:t>3.本次公开招聘工作的最终解释权归荔城区残疾人联合会会。</w:t>
      </w:r>
    </w:p>
    <w:p>
      <w:pPr>
        <w:widowControl w:val="0"/>
        <w:wordWrap/>
        <w:adjustRightInd/>
        <w:snapToGrid/>
        <w:spacing w:line="240" w:lineRule="auto"/>
        <w:ind w:firstLine="628" w:firstLineChars="200"/>
        <w:textAlignment w:val="auto"/>
        <w:rPr>
          <w:rFonts w:hint="eastAsia"/>
        </w:rPr>
      </w:pPr>
    </w:p>
    <w:p>
      <w:pPr>
        <w:widowControl/>
        <w:wordWrap/>
        <w:adjustRightInd w:val="0"/>
        <w:snapToGrid w:val="0"/>
        <w:spacing w:before="100" w:beforeAutospacing="0" w:after="100" w:afterAutospacing="0" w:line="240" w:lineRule="auto"/>
        <w:ind w:right="0"/>
        <w:jc w:val="both"/>
        <w:textAlignment w:val="auto"/>
        <w:rPr>
          <w:rFonts w:hint="eastAsia" w:ascii="宋体" w:hAnsi="宋体" w:eastAsia="宋体" w:cs="宋体"/>
          <w:b/>
          <w:sz w:val="28"/>
          <w:szCs w:val="28"/>
          <w:lang w:eastAsia="zh-CN"/>
        </w:rPr>
      </w:pPr>
    </w:p>
    <w:sectPr>
      <w:footerReference r:id="rId5" w:type="default"/>
      <w:footerReference r:id="rId6" w:type="even"/>
      <w:pgSz w:w="11906" w:h="16838"/>
      <w:pgMar w:top="1701" w:right="1531" w:bottom="1701" w:left="1531" w:header="851" w:footer="850" w:gutter="0"/>
      <w:cols w:space="720" w:num="1"/>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1"/>
      <w:jc w:val="right"/>
      <w:rPr>
        <w:rFonts w:hint="eastAsia" w:ascii="楷体_GB2312" w:eastAsia="楷体_GB2312"/>
        <w:sz w:val="28"/>
      </w:rPr>
    </w:pPr>
    <w:r>
      <w:rPr>
        <w:rStyle w:val="9"/>
        <w:rFonts w:hint="eastAsia" w:ascii="楷体_GB2312" w:eastAsia="楷体_GB2312"/>
        <w:sz w:val="28"/>
      </w:rPr>
      <w:t>—</w:t>
    </w:r>
    <w:r>
      <w:rPr>
        <w:rFonts w:hint="eastAsia" w:ascii="楷体_GB2312" w:eastAsia="楷体_GB2312"/>
        <w:sz w:val="28"/>
      </w:rPr>
      <w:fldChar w:fldCharType="begin"/>
    </w:r>
    <w:r>
      <w:rPr>
        <w:rStyle w:val="9"/>
        <w:rFonts w:hint="eastAsia" w:ascii="楷体_GB2312" w:eastAsia="楷体_GB2312"/>
        <w:sz w:val="28"/>
      </w:rPr>
      <w:instrText xml:space="preserve"> PAGE </w:instrText>
    </w:r>
    <w:r>
      <w:rPr>
        <w:rFonts w:hint="eastAsia" w:ascii="楷体_GB2312" w:eastAsia="楷体_GB2312"/>
        <w:sz w:val="28"/>
      </w:rPr>
      <w:fldChar w:fldCharType="separate"/>
    </w:r>
    <w:r>
      <w:rPr>
        <w:rStyle w:val="9"/>
        <w:rFonts w:hint="eastAsia" w:ascii="楷体_GB2312" w:eastAsia="楷体_GB2312"/>
        <w:sz w:val="28"/>
      </w:rPr>
      <w:t>1</w:t>
    </w:r>
    <w:r>
      <w:rPr>
        <w:rFonts w:hint="eastAsia" w:ascii="楷体_GB2312" w:eastAsia="楷体_GB2312"/>
        <w:sz w:val="28"/>
      </w:rPr>
      <w:fldChar w:fldCharType="end"/>
    </w:r>
    <w:r>
      <w:rPr>
        <w:rStyle w:val="9"/>
        <w:rFonts w:hint="eastAsia" w:ascii="楷体_GB2312" w:eastAsia="楷体_GB2312"/>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68" w:firstLineChars="100"/>
      <w:jc w:val="left"/>
      <w:rPr>
        <w:rFonts w:hint="eastAsia" w:ascii="楷体_GB2312" w:eastAsia="楷体_GB2312"/>
        <w:sz w:val="28"/>
      </w:rPr>
    </w:pPr>
    <w:r>
      <w:rPr>
        <w:rStyle w:val="9"/>
        <w:rFonts w:hint="eastAsia" w:ascii="楷体_GB2312" w:eastAsia="楷体_GB2312"/>
        <w:sz w:val="28"/>
      </w:rPr>
      <w:t>—</w:t>
    </w:r>
    <w:r>
      <w:rPr>
        <w:rFonts w:hint="eastAsia" w:ascii="楷体_GB2312" w:eastAsia="楷体_GB2312"/>
        <w:sz w:val="28"/>
      </w:rPr>
      <w:fldChar w:fldCharType="begin"/>
    </w:r>
    <w:r>
      <w:rPr>
        <w:rStyle w:val="9"/>
        <w:rFonts w:hint="eastAsia" w:ascii="楷体_GB2312" w:eastAsia="楷体_GB2312"/>
        <w:sz w:val="28"/>
      </w:rPr>
      <w:instrText xml:space="preserve"> PAGE </w:instrText>
    </w:r>
    <w:r>
      <w:rPr>
        <w:rFonts w:hint="eastAsia" w:ascii="楷体_GB2312" w:eastAsia="楷体_GB2312"/>
        <w:sz w:val="28"/>
      </w:rPr>
      <w:fldChar w:fldCharType="separate"/>
    </w:r>
    <w:r>
      <w:rPr>
        <w:rStyle w:val="9"/>
        <w:rFonts w:hint="eastAsia" w:ascii="楷体_GB2312" w:eastAsia="楷体_GB2312"/>
        <w:sz w:val="28"/>
      </w:rPr>
      <w:t>2</w:t>
    </w:r>
    <w:r>
      <w:rPr>
        <w:rFonts w:hint="eastAsia" w:ascii="楷体_GB2312" w:eastAsia="楷体_GB2312"/>
        <w:sz w:val="28"/>
      </w:rPr>
      <w:fldChar w:fldCharType="end"/>
    </w:r>
    <w:r>
      <w:rPr>
        <w:rStyle w:val="9"/>
        <w:rFonts w:hint="eastAsia" w:ascii="楷体_GB2312" w:eastAsia="楷体_GB2312"/>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B2A56"/>
    <w:multiLevelType w:val="singleLevel"/>
    <w:tmpl w:val="021B2A5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720"/>
  <w:evenAndOddHeaders w:val="1"/>
  <w:drawingGridHorizontalSpacing w:val="157"/>
  <w:drawingGridVerticalSpacing w:val="57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YzE0ZTZlNTU1YWY4NTFiNDU1MjE4MjVmNjY1YzgifQ=="/>
  </w:docVars>
  <w:rsids>
    <w:rsidRoot w:val="00000000"/>
    <w:rsid w:val="014541E2"/>
    <w:rsid w:val="01C539C5"/>
    <w:rsid w:val="064964F7"/>
    <w:rsid w:val="072D659E"/>
    <w:rsid w:val="092E7487"/>
    <w:rsid w:val="0BB77916"/>
    <w:rsid w:val="145E624C"/>
    <w:rsid w:val="26536B74"/>
    <w:rsid w:val="26D627A0"/>
    <w:rsid w:val="276B17B5"/>
    <w:rsid w:val="286C21C2"/>
    <w:rsid w:val="2DF56039"/>
    <w:rsid w:val="30270E56"/>
    <w:rsid w:val="3115308C"/>
    <w:rsid w:val="38B84141"/>
    <w:rsid w:val="38E15F1D"/>
    <w:rsid w:val="3B873228"/>
    <w:rsid w:val="3C6D4A2E"/>
    <w:rsid w:val="44134B77"/>
    <w:rsid w:val="45DA686A"/>
    <w:rsid w:val="4D6538E0"/>
    <w:rsid w:val="546C642C"/>
    <w:rsid w:val="564E7084"/>
    <w:rsid w:val="5AD14282"/>
    <w:rsid w:val="5D67578F"/>
    <w:rsid w:val="5DD378CA"/>
    <w:rsid w:val="668F4917"/>
    <w:rsid w:val="685E3D5A"/>
    <w:rsid w:val="700B13E5"/>
    <w:rsid w:val="759A22AD"/>
    <w:rsid w:val="76C573BD"/>
    <w:rsid w:val="79DA536E"/>
    <w:rsid w:val="7A856791"/>
    <w:rsid w:val="7E427E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link w:val="8"/>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qFormat/>
    <w:uiPriority w:val="0"/>
    <w:rPr>
      <w:sz w:val="24"/>
    </w:rPr>
  </w:style>
  <w:style w:type="paragraph" w:customStyle="1" w:styleId="8">
    <w:name w:val=" Char Char Char Char Char Char"/>
    <w:basedOn w:val="1"/>
    <w:link w:val="7"/>
    <w:qFormat/>
    <w:uiPriority w:val="0"/>
  </w:style>
  <w:style w:type="character" w:styleId="9">
    <w:name w:val="page number"/>
    <w:basedOn w:val="7"/>
    <w:qFormat/>
    <w:uiPriority w:val="0"/>
  </w:style>
  <w:style w:type="character" w:styleId="10">
    <w:name w:val="line number"/>
    <w:basedOn w:val="7"/>
    <w:qFormat/>
    <w:uiPriority w:val="0"/>
  </w:style>
  <w:style w:type="character" w:styleId="11">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日常文件.dot</Template>
  <Pages>4</Pages>
  <Words>1407</Words>
  <Characters>1487</Characters>
  <Lines>0</Lines>
  <Paragraphs>0</Paragraphs>
  <TotalTime>47</TotalTime>
  <ScaleCrop>false</ScaleCrop>
  <LinksUpToDate>false</LinksUpToDate>
  <CharactersWithSpaces>1491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2019-01-09T01:47:00Z</dcterms:created>
  <dc:creator>小朱1418439232</dc:creator>
  <cp:lastModifiedBy>admin</cp:lastModifiedBy>
  <cp:lastPrinted>2019-04-23T06:51:00Z</cp:lastPrinted>
  <dcterms:modified xsi:type="dcterms:W3CDTF">2023-06-19T07:23:07Z</dcterms:modified>
  <dc:title>No:0000001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600B4C8AB57E4421AF400DF2AB53F365_13</vt:lpwstr>
  </property>
</Properties>
</file>