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300" w:afterAutospacing="0" w:line="440" w:lineRule="exact"/>
        <w:rPr>
          <w:rFonts w:ascii="微软雅黑" w:hAnsi="微软雅黑" w:eastAsia="微软雅黑" w:cs="微软雅黑"/>
          <w:b/>
          <w:bCs/>
          <w:color w:val="44444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444444"/>
          <w:shd w:val="clear" w:color="auto" w:fill="FFFFFF"/>
        </w:rPr>
        <w:t>附件1：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color w:val="444444"/>
          <w:shd w:val="clear" w:color="auto" w:fill="FFFFFF"/>
        </w:rPr>
        <w:t>安溪华侨职业中专学校编外专任教师招聘报名表</w:t>
      </w:r>
    </w:p>
    <w:bookmarkEnd w:id="0"/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434"/>
        <w:gridCol w:w="180"/>
        <w:gridCol w:w="900"/>
        <w:gridCol w:w="369"/>
        <w:gridCol w:w="653"/>
        <w:gridCol w:w="58"/>
        <w:gridCol w:w="1260"/>
        <w:gridCol w:w="124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安溪华侨职业中专学校</w:t>
            </w:r>
            <w:r>
              <w:rPr>
                <w:rFonts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编外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专任教师</w:t>
            </w:r>
            <w:r>
              <w:rPr>
                <w:rFonts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招聘报名表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（是否党员）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（是否全日制）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6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现在</w:t>
            </w:r>
            <w:r>
              <w:rPr>
                <w:rFonts w:ascii="宋体" w:hAnsi="宋体" w:cs="宋体"/>
                <w:color w:val="000000"/>
                <w:sz w:val="24"/>
              </w:rPr>
              <w:t>所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在单位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8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8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与应聘岗位相关的实践工作经历或取得的成绩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ZjlmN2EyOGE1Y2RlMTBjOWRlY2YwNWM3YWU0NmEifQ=="/>
  </w:docVars>
  <w:rsids>
    <w:rsidRoot w:val="1F621756"/>
    <w:rsid w:val="1F6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2023-08-01T03:01:00Z</dcterms:created>
  <dc:creator>null</dc:creator>
  <cp:lastModifiedBy>null</cp:lastModifiedBy>
  <dcterms:modified xsi:type="dcterms:W3CDTF">2023-08-01T03:02:04Z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B6F43A93BD704D4DBA20A16488197010_11</vt:lpwstr>
  </property>
</Properties>
</file>