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both"/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20"/>
          <w:lang w:val="en-US" w:eastAsia="zh-CN"/>
        </w:rPr>
        <w:t>附件2</w:t>
      </w:r>
    </w:p>
    <w:p>
      <w:pPr>
        <w:spacing w:line="50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lang w:val="en-US" w:eastAsia="zh-CN"/>
        </w:rPr>
        <w:t>莆田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</w:rPr>
        <w:t>市就业见习告知书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各就业见习报名人员：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为帮助青年提升职业能力、尽快实现就业，按照国家和省、市有关政策，我市开展了青年就业见习工作。为帮助大家更好地参与报名，同时防止虚报、瞒报情况的发生，现就相关事宜告知如下：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一、就业见习报名属自愿行为，报名人员须本人亲自填写报名信息并提供相关证件，同时对其真实性负责。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二、按照文件要求，报名人员参加就业见习前应属未就业（个人未注册营业执照、无正在参保的企业社保），监管部门将联合相关部门对所有报名人员进行资格核查，核查不符合条件的将取消就业见习资格。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三、见习人员上岗后，应自觉遵守各项规章制度。监管部门会不定期地对所有就业见习人员在岗情况进行回访核查。无故脱岗、离岗及虚报、瞒报等情况，涉嫌套取国家专项资金的，将依相关文件规定严肃处理。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上述告知内容我已充分了解，如有报名不实及见习违规行为，我愿承担由此所产生的一切后果及相关法律责任。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本人签名：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                                年   月   日</w:t>
      </w:r>
    </w:p>
    <w:p>
      <w:bookmarkStart w:id="0" w:name="_GoBack"/>
      <w:bookmarkEnd w:id="0"/>
    </w:p>
    <w:sectPr>
      <w:pgSz w:w="11906" w:h="16838"/>
      <w:pgMar w:top="2098" w:right="1361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zNjBkOWI0MjkzYjA2MGNmODg4NDI5MjI5YjEzNTEifQ=="/>
  </w:docVars>
  <w:rsids>
    <w:rsidRoot w:val="10F41603"/>
    <w:rsid w:val="10F4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2023-08-02T09:46:00Z</dcterms:created>
  <dc:creator>F～鸿</dc:creator>
  <cp:lastModifiedBy>F～鸿</cp:lastModifiedBy>
  <dcterms:modified xsi:type="dcterms:W3CDTF">2023-08-02T09:47:23Z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0BDB9A622C6F40BF8D365CA663590CA6_11</vt:lpwstr>
  </property>
</Properties>
</file>