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莆田市城市建设投资开发集团有限公司关于2023年公开招聘企业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00FB20DD"/>
    <w:rsid w:val="09E74910"/>
    <w:rsid w:val="09FC73A6"/>
    <w:rsid w:val="0E32259E"/>
    <w:rsid w:val="17DE0260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2023-08-03T02:51:43Z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1FA663DEA2AF4AEE8D69C1D48EA0DBC7_13</vt:lpwstr>
  </property>
</Properties>
</file>