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一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jc w:val="center"/>
        <w:rPr>
          <w:rFonts w:hint="eastAsia" w:ascii="Times New Roman" w:hAnsi="Times New Roman" w:eastAsia="仿宋_GB2312"/>
          <w:b/>
          <w:bCs/>
          <w:color w:val="333333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仿宋_GB2312"/>
          <w:b/>
          <w:bCs/>
          <w:color w:val="333333"/>
          <w:kern w:val="0"/>
          <w:sz w:val="44"/>
          <w:szCs w:val="44"/>
          <w:shd w:val="clear" w:color="auto" w:fill="FFFFFF"/>
          <w:lang w:eastAsia="zh-CN" w:bidi="ar"/>
        </w:rPr>
        <w:t>工程项目简介</w:t>
      </w:r>
    </w:p>
    <w:p>
      <w:pPr>
        <w:jc w:val="center"/>
        <w:rPr>
          <w:rFonts w:hint="eastAsia" w:ascii="Times New Roman" w:hAnsi="Times New Roman" w:eastAsia="仿宋_GB2312"/>
          <w:b/>
          <w:bCs/>
          <w:color w:val="333333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ind w:firstLine="562" w:firstLineChars="200"/>
        <w:jc w:val="left"/>
        <w:rPr>
          <w:rFonts w:hint="eastAsia" w:ascii="Times New Roman" w:hAnsi="Times New Roman" w:eastAsia="仿宋_GB2312"/>
          <w:b/>
          <w:bCs/>
          <w:color w:val="333333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仿宋_GB2312"/>
          <w:b/>
          <w:bCs/>
          <w:color w:val="333333"/>
          <w:kern w:val="0"/>
          <w:sz w:val="28"/>
          <w:szCs w:val="28"/>
          <w:shd w:val="clear" w:color="auto" w:fill="FFFFFF"/>
          <w:lang w:eastAsia="zh-CN" w:bidi="ar"/>
        </w:rPr>
        <w:t>本单位位于厦门市思明区会展路75-101商场2层 B 单元，建于 1999 年，产权面积 1035.8 ㎡。</w:t>
      </w:r>
      <w:r>
        <w:rPr>
          <w:rFonts w:hint="eastAsia" w:ascii="Times New Roman" w:hAnsi="Times New Roman" w:eastAsia="仿宋_GB2312"/>
          <w:b/>
          <w:bCs/>
          <w:color w:val="333333"/>
          <w:kern w:val="0"/>
          <w:sz w:val="28"/>
          <w:szCs w:val="28"/>
          <w:shd w:val="clear" w:color="auto" w:fill="FFFFFF"/>
          <w:lang w:val="en-US" w:eastAsia="zh-Hans" w:bidi="ar"/>
        </w:rPr>
        <w:t>原场地布局示意图</w:t>
      </w:r>
      <w:r>
        <w:rPr>
          <w:rFonts w:hint="eastAsia" w:ascii="Times New Roman" w:hAnsi="Times New Roman" w:eastAsia="仿宋_GB2312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见附件二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b/>
          <w:bCs/>
          <w:color w:val="333333"/>
          <w:kern w:val="0"/>
          <w:sz w:val="28"/>
          <w:szCs w:val="28"/>
          <w:shd w:val="clear" w:color="auto" w:fill="FFFFFF"/>
          <w:lang w:eastAsia="zh-CN" w:bidi="ar"/>
        </w:rPr>
        <w:t>现拟改造布局示意图见附件三（红</w:t>
      </w:r>
      <w:bookmarkEnd w:id="0"/>
      <w:r>
        <w:rPr>
          <w:rFonts w:hint="eastAsia" w:ascii="Times New Roman" w:hAnsi="Times New Roman" w:eastAsia="仿宋_GB2312"/>
          <w:b/>
          <w:bCs/>
          <w:color w:val="333333"/>
          <w:kern w:val="0"/>
          <w:sz w:val="28"/>
          <w:szCs w:val="28"/>
          <w:shd w:val="clear" w:color="auto" w:fill="FFFFFF"/>
          <w:lang w:eastAsia="zh-CN" w:bidi="ar"/>
        </w:rPr>
        <w:t>色区域教室为此次改造的场地）。具体装修要求如下：</w:t>
      </w:r>
    </w:p>
    <w:p>
      <w:pPr>
        <w:ind w:firstLine="562" w:firstLineChars="200"/>
        <w:jc w:val="left"/>
        <w:rPr>
          <w:rFonts w:hint="eastAsia" w:ascii="Times New Roman" w:hAnsi="Times New Roman" w:eastAsia="仿宋_GB2312"/>
          <w:b/>
          <w:bCs/>
          <w:color w:val="333333"/>
          <w:kern w:val="0"/>
          <w:sz w:val="28"/>
          <w:szCs w:val="28"/>
          <w:shd w:val="clear" w:color="auto" w:fill="FFFFFF"/>
          <w:lang w:eastAsia="zh-CN" w:bidi="ar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互联网营销师技能考室改造为独立的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30个不锈钢玻璃隔断空间；</w:t>
      </w:r>
    </w:p>
    <w:p>
      <w:pPr>
        <w:tabs>
          <w:tab w:val="left" w:pos="142"/>
        </w:tabs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）定制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30张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电脑桌，规格与不锈钢玻璃隔断空间适配。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936BC"/>
    <w:multiLevelType w:val="singleLevel"/>
    <w:tmpl w:val="EC2936B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jQ0ZDMzNGQ4YTk0YjI4OTFiYzcwYzkyY2QxZjUifQ=="/>
  </w:docVars>
  <w:rsids>
    <w:rsidRoot w:val="00000000"/>
    <w:rsid w:val="5AF3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166</Characters>
  <Lines>0</Lines>
  <Paragraphs>0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2023-05-08T06:53:50Z</dcterms:created>
  <dc:creator>admin</dc:creator>
  <cp:lastModifiedBy>自贸委人力局赵锦标</cp:lastModifiedBy>
  <dcterms:modified xsi:type="dcterms:W3CDTF">2023-05-08T06:54:07Z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A53BCC5E4CFB4588AD339EA1FCD5EB20_12</vt:lpwstr>
  </property>
</Properties>
</file>