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64" w:rsidRDefault="008C7C64" w:rsidP="008C7C64">
      <w:pPr>
        <w:spacing w:line="56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:rsidR="008C7C64" w:rsidRDefault="008C7C64" w:rsidP="008C7C64">
      <w:pPr>
        <w:rPr>
          <w:rFonts w:hint="eastAsia"/>
        </w:rPr>
      </w:pPr>
    </w:p>
    <w:p w:rsidR="008C7C64" w:rsidRPr="00394866" w:rsidRDefault="008C7C64" w:rsidP="008C7C64">
      <w:pPr>
        <w:spacing w:line="560" w:lineRule="exact"/>
        <w:jc w:val="center"/>
        <w:rPr>
          <w:rFonts w:ascii="方正小标宋简体" w:eastAsia="方正小标宋简体" w:hAnsi="方正小标宋_GBK" w:cs="方正小标宋_GBK" w:hint="eastAsia"/>
          <w:bCs/>
          <w:sz w:val="44"/>
          <w:szCs w:val="44"/>
        </w:rPr>
      </w:pPr>
      <w:r w:rsidRPr="00394866">
        <w:rPr>
          <w:rFonts w:ascii="方正小标宋简体" w:eastAsia="方正小标宋简体" w:hAnsi="方正小标宋_GBK" w:cs="方正小标宋_GBK" w:hint="eastAsia"/>
          <w:bCs/>
          <w:sz w:val="44"/>
          <w:szCs w:val="44"/>
        </w:rPr>
        <w:t>2020年线下招聘活动疫情防控工作方案</w:t>
      </w:r>
    </w:p>
    <w:p w:rsidR="008C7C64" w:rsidRDefault="008C7C64" w:rsidP="008C7C64">
      <w:pPr>
        <w:rPr>
          <w:rFonts w:hint="eastAsia"/>
        </w:rPr>
      </w:pPr>
    </w:p>
    <w:p w:rsidR="008C7C64" w:rsidRDefault="008C7C64" w:rsidP="008C7C64">
      <w:pPr>
        <w:ind w:firstLineChars="200" w:firstLine="640"/>
        <w:rPr>
          <w:rFonts w:hint="eastAsia"/>
        </w:rPr>
      </w:pPr>
      <w:r>
        <w:rPr>
          <w:rFonts w:hint="eastAsia"/>
        </w:rPr>
        <w:t>为做好线下招聘活动的疫情防控工作，根据有关规定，制定本方案。</w:t>
      </w:r>
    </w:p>
    <w:p w:rsidR="008C7C64" w:rsidRDefault="008C7C64" w:rsidP="008C7C64">
      <w:pPr>
        <w:ind w:firstLineChars="200" w:firstLine="640"/>
        <w:rPr>
          <w:rFonts w:hint="eastAsia"/>
        </w:rPr>
      </w:pPr>
      <w:r>
        <w:rPr>
          <w:rFonts w:hint="eastAsia"/>
        </w:rPr>
        <w:t>一、所有参会人员及工作人员会前要核实个人“健康码”情况，确保为绿码。</w:t>
      </w:r>
    </w:p>
    <w:p w:rsidR="008C7C64" w:rsidRDefault="008C7C64" w:rsidP="008C7C64">
      <w:pPr>
        <w:ind w:firstLineChars="200" w:firstLine="640"/>
        <w:rPr>
          <w:rFonts w:hint="eastAsia"/>
        </w:rPr>
      </w:pPr>
      <w:r>
        <w:rPr>
          <w:rFonts w:hint="eastAsia"/>
        </w:rPr>
        <w:t>二、自活动报到前</w:t>
      </w:r>
      <w:r>
        <w:rPr>
          <w:rFonts w:hint="eastAsia"/>
        </w:rPr>
        <w:t>14</w:t>
      </w:r>
      <w:r>
        <w:rPr>
          <w:rFonts w:hint="eastAsia"/>
        </w:rPr>
        <w:t>天起，要减少外出，不聚餐、少聚集，注意个人防护，如出现发热、乏力、咳嗽、咽痛、打喷嚏、腹泻、呕吐、黄疸、皮疹、结膜充血等疑似症状，应及时向所在单位报告，并尽快就诊排查，未排除疑似传染病及身体不适者不得参会。</w:t>
      </w:r>
    </w:p>
    <w:p w:rsidR="008C7C64" w:rsidRDefault="008C7C64" w:rsidP="008C7C64">
      <w:pPr>
        <w:ind w:firstLineChars="200" w:firstLine="640"/>
        <w:rPr>
          <w:rFonts w:hint="eastAsia"/>
        </w:rPr>
      </w:pPr>
      <w:r>
        <w:rPr>
          <w:rFonts w:hint="eastAsia"/>
        </w:rPr>
        <w:t>三、参会前</w:t>
      </w:r>
      <w:r>
        <w:rPr>
          <w:rFonts w:hint="eastAsia"/>
        </w:rPr>
        <w:t>14</w:t>
      </w:r>
      <w:r>
        <w:rPr>
          <w:rFonts w:hint="eastAsia"/>
        </w:rPr>
        <w:t>天内有国（境）外旅居史、国内疫情中高风险地区旅居史，以及与新冠病毒肺炎确诊或疑似病例有密切接触史的人员，原则上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参会。确需参会的须按照疫情防控有关规定完成集中或居家医学观察，核酸检测和抗体检测无异常，在加强防护前提下，方可参会。</w:t>
      </w:r>
    </w:p>
    <w:p w:rsidR="008C7C64" w:rsidRDefault="008C7C64" w:rsidP="008C7C64">
      <w:pPr>
        <w:ind w:firstLineChars="200" w:firstLine="640"/>
        <w:rPr>
          <w:rFonts w:hint="eastAsia"/>
        </w:rPr>
      </w:pPr>
      <w:r>
        <w:rPr>
          <w:rFonts w:hint="eastAsia"/>
        </w:rPr>
        <w:t>四、乘坐公共交通工具参会的人员，途中应做好个人防护，全程佩戴口罩，注意保持手卫生，尽量保持与他人的距离，减少在人群密集场所停留时间。</w:t>
      </w:r>
    </w:p>
    <w:p w:rsidR="008C7C64" w:rsidRDefault="008C7C64" w:rsidP="008C7C64">
      <w:pPr>
        <w:ind w:firstLineChars="200" w:firstLine="640"/>
        <w:rPr>
          <w:rFonts w:hint="eastAsia"/>
        </w:rPr>
      </w:pPr>
      <w:r>
        <w:rPr>
          <w:rFonts w:hint="eastAsia"/>
        </w:rPr>
        <w:t>五、参会期间要做到“不聚集、戴口罩、勤洗手、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米</w:t>
      </w:r>
      <w:r>
        <w:rPr>
          <w:rFonts w:hint="eastAsia"/>
        </w:rPr>
        <w:lastRenderedPageBreak/>
        <w:t>线”，前往会场、餐厅、电梯等人员密集的公共场所时，应佩戴口罩，与人交往尽量保持一米以上的防护安全距离。</w:t>
      </w:r>
    </w:p>
    <w:p w:rsidR="008C7C64" w:rsidRDefault="008C7C64" w:rsidP="008C7C64">
      <w:pPr>
        <w:ind w:firstLineChars="200" w:firstLine="640"/>
        <w:rPr>
          <w:rFonts w:hint="eastAsia"/>
        </w:rPr>
      </w:pPr>
      <w:r>
        <w:rPr>
          <w:rFonts w:hint="eastAsia"/>
        </w:rPr>
        <w:t>六、入场和离场均须按要求科学佩戴口罩，招聘活动当天入场时因体温异常（≥</w:t>
      </w:r>
      <w:r>
        <w:rPr>
          <w:rFonts w:hint="eastAsia"/>
        </w:rPr>
        <w:t>37.3</w:t>
      </w:r>
      <w:r>
        <w:rPr>
          <w:rFonts w:hint="eastAsia"/>
        </w:rPr>
        <w:t>℃），经复检，体温正常者可进入现场；复检仍高出</w:t>
      </w:r>
      <w:r>
        <w:rPr>
          <w:rFonts w:hint="eastAsia"/>
        </w:rPr>
        <w:t>37.3</w:t>
      </w:r>
      <w:r>
        <w:rPr>
          <w:rFonts w:hint="eastAsia"/>
        </w:rPr>
        <w:t>℃的，须尽快就医，并全程佩戴口罩。</w:t>
      </w:r>
    </w:p>
    <w:p w:rsidR="008C7C64" w:rsidRDefault="008C7C64" w:rsidP="008C7C64">
      <w:pPr>
        <w:ind w:firstLineChars="200" w:firstLine="640"/>
        <w:rPr>
          <w:rFonts w:hint="eastAsia"/>
        </w:rPr>
      </w:pPr>
      <w:r>
        <w:rPr>
          <w:rFonts w:hint="eastAsia"/>
        </w:rPr>
        <w:t>七、自觉承担防疫责任，凡隐瞒或谎报旅居史、接触史、健康状况等疫情防控重点信息，不配合工作人员进行防疫检测、询问、排查等造成严重后果的，将按有关规定追究责任。</w:t>
      </w:r>
    </w:p>
    <w:p w:rsidR="00B923DB" w:rsidRPr="008C7C64" w:rsidRDefault="00394866"/>
    <w:sectPr w:rsidR="00B923DB" w:rsidRPr="008C7C64" w:rsidSect="002A0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站酷庆科黄油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7C64"/>
    <w:rsid w:val="002A0748"/>
    <w:rsid w:val="00394866"/>
    <w:rsid w:val="004F7476"/>
    <w:rsid w:val="008C7C64"/>
    <w:rsid w:val="00A3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6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chenyan</dc:creator>
  <cp:lastModifiedBy>chenyan</cp:lastModifiedBy>
  <cp:revision>2</cp:revision>
  <dcterms:created xsi:type="dcterms:W3CDTF">2020-10-09T09:04:00Z</dcterms:created>
  <dcterms:modified xsi:type="dcterms:W3CDTF">2020-10-09T09:04:00Z</dcterms:modified>
</cp:coreProperties>
</file>