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附件3</w:t>
      </w:r>
    </w:p>
    <w:tbl>
      <w:tblPr>
        <w:tblStyle w:val="5"/>
        <w:tblW w:w="8806" w:type="dxa"/>
        <w:jc w:val="center"/>
        <w:tblInd w:w="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2520"/>
        <w:gridCol w:w="900"/>
        <w:gridCol w:w="900"/>
        <w:gridCol w:w="906"/>
        <w:gridCol w:w="70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福建闽北职业技术学院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2019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届毕业生信息一览表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专业班级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0599-6133078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级早教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级早教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级早教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级绘画与手工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级绘画与手工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级音舞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级音舞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级双语班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级五年专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级五年专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级五年专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信息与工程系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0599-6133021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机电一体化技术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机械设计与制造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模具设计与制造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汽车检测与维修技术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汽车营销与服务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计算机应用技术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级机电一体化技术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级计算机应用技术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机电一体化技术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（二元制）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食品与生物工程系</w:t>
            </w:r>
          </w:p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0599-6133062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食品营养与检测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食品加工技术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管理系</w:t>
            </w:r>
          </w:p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0599-6133022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24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2014</w:t>
            </w:r>
            <w:r>
              <w:rPr>
                <w:rFonts w:hint="eastAsia" w:ascii="宋体" w:cs="宋体"/>
                <w:kern w:val="0"/>
                <w:szCs w:val="21"/>
              </w:rPr>
              <w:t>级工程造价</w:t>
            </w:r>
            <w:r>
              <w:rPr>
                <w:rFonts w:ascii="宋体" w:cs="宋体"/>
                <w:kern w:val="0"/>
                <w:szCs w:val="21"/>
              </w:rPr>
              <w:t>5</w:t>
            </w:r>
            <w:r>
              <w:rPr>
                <w:rFonts w:hint="eastAsia" w:ascii="宋体" w:cs="宋体"/>
                <w:kern w:val="0"/>
                <w:szCs w:val="21"/>
              </w:rPr>
              <w:t>年专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25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级老年服务与管理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0599-6133022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级建筑设计</w:t>
            </w:r>
            <w:r>
              <w:rPr>
                <w:rFonts w:ascii="宋体" w:cs="宋体"/>
                <w:kern w:val="0"/>
                <w:szCs w:val="21"/>
              </w:rPr>
              <w:t>5</w:t>
            </w:r>
            <w:r>
              <w:rPr>
                <w:rFonts w:hint="eastAsia" w:ascii="宋体" w:cs="宋体"/>
                <w:kern w:val="0"/>
                <w:szCs w:val="21"/>
              </w:rPr>
              <w:t>年专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kern w:val="0"/>
                <w:szCs w:val="21"/>
              </w:rPr>
              <w:t>级室内设计</w:t>
            </w:r>
            <w:r>
              <w:rPr>
                <w:rFonts w:ascii="宋体" w:cs="宋体"/>
                <w:kern w:val="0"/>
                <w:szCs w:val="21"/>
              </w:rPr>
              <w:t>5</w:t>
            </w:r>
            <w:r>
              <w:rPr>
                <w:rFonts w:hint="eastAsia" w:ascii="宋体" w:cs="宋体"/>
                <w:kern w:val="0"/>
                <w:szCs w:val="21"/>
              </w:rPr>
              <w:t>年专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级服装设计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级建筑设计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kern w:val="0"/>
                <w:szCs w:val="21"/>
              </w:rPr>
              <w:t>级室内设计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879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288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591</w:t>
            </w:r>
          </w:p>
        </w:tc>
      </w:tr>
    </w:tbl>
    <w:p>
      <w:pPr>
        <w:spacing w:line="600" w:lineRule="exact"/>
        <w:rPr>
          <w:rFonts w:hint="eastAsia" w:ascii="方正大黑简体" w:eastAsia="方正大黑简体"/>
          <w:color w:val="FF0000"/>
          <w:sz w:val="52"/>
          <w:szCs w:val="5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72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中国海峡人才（南平分部）</cp:lastModifiedBy>
  <dcterms:modified xsi:type="dcterms:W3CDTF">2018-10-11T06:55:03Z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